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4631" w14:textId="77777777" w:rsidR="009A23C6" w:rsidRPr="009A23C6" w:rsidRDefault="007372CD" w:rsidP="009A23C6">
      <w:pPr>
        <w:spacing w:after="0"/>
        <w:jc w:val="center"/>
        <w:rPr>
          <w:rFonts w:ascii="Open Sans" w:hAnsi="Open Sans" w:cs="Open Sans"/>
          <w:b/>
          <w:bCs/>
          <w:color w:val="004990"/>
          <w:sz w:val="24"/>
          <w:szCs w:val="24"/>
          <w:lang w:val="sr-Latn-RS"/>
        </w:rPr>
      </w:pPr>
      <w:r w:rsidRPr="009A23C6">
        <w:rPr>
          <w:rFonts w:ascii="Open Sans" w:hAnsi="Open Sans" w:cs="Open Sans"/>
          <w:b/>
          <w:bCs/>
          <w:color w:val="004990"/>
          <w:sz w:val="24"/>
          <w:szCs w:val="24"/>
          <w:lang w:val="sr-Latn-RS"/>
        </w:rPr>
        <w:t xml:space="preserve">Raspisan je prvi poziv za podnošenje projekata u okviru </w:t>
      </w:r>
    </w:p>
    <w:p w14:paraId="11B58851" w14:textId="04B43927" w:rsidR="007372CD" w:rsidRPr="009A23C6" w:rsidRDefault="007372CD" w:rsidP="009A23C6">
      <w:pPr>
        <w:spacing w:after="0"/>
        <w:jc w:val="center"/>
        <w:rPr>
          <w:rFonts w:ascii="Open Sans" w:hAnsi="Open Sans" w:cs="Open Sans"/>
          <w:b/>
          <w:bCs/>
          <w:color w:val="004990"/>
          <w:sz w:val="24"/>
          <w:szCs w:val="24"/>
          <w:lang w:val="sr-Latn-RS"/>
        </w:rPr>
      </w:pPr>
      <w:r w:rsidRPr="009A23C6">
        <w:rPr>
          <w:rFonts w:ascii="Open Sans" w:hAnsi="Open Sans" w:cs="Open Sans"/>
          <w:b/>
          <w:bCs/>
          <w:color w:val="004990"/>
          <w:sz w:val="24"/>
          <w:szCs w:val="24"/>
          <w:lang w:val="sr-Latn-RS"/>
        </w:rPr>
        <w:t xml:space="preserve">Interreg IPA Programa Rumunija-Srbija </w:t>
      </w:r>
    </w:p>
    <w:p w14:paraId="07B2580D" w14:textId="77777777" w:rsidR="007372CD" w:rsidRPr="009A23C6" w:rsidRDefault="007372CD" w:rsidP="009A23C6">
      <w:pPr>
        <w:pStyle w:val="Body"/>
        <w:spacing w:before="120"/>
        <w:jc w:val="both"/>
        <w:rPr>
          <w:rFonts w:ascii="Open Sans" w:hAnsi="Open Sans" w:cs="Open Sans"/>
          <w:b/>
          <w:bCs/>
          <w:lang w:val="sr-Latn-RS"/>
        </w:rPr>
      </w:pPr>
      <w:r w:rsidRPr="009A23C6">
        <w:rPr>
          <w:rFonts w:ascii="Open Sans" w:hAnsi="Open Sans" w:cs="Open Sans"/>
          <w:bCs/>
          <w:lang w:val="sr-Latn-RS"/>
        </w:rPr>
        <w:t xml:space="preserve">U periodu od 4. do 5. oktobra 2022. godine, u Temišvaru, Rumunija i Vršcu, Srbija, raspisan je prvi poziv za dostavljanje predloga projekata Interreg IPA Programa Rumunija-Srbija (2021-2027), sa budžetom od približno </w:t>
      </w:r>
      <w:r w:rsidRPr="009A23C6">
        <w:rPr>
          <w:rFonts w:ascii="Open Sans" w:hAnsi="Open Sans" w:cs="Open Sans"/>
          <w:b/>
          <w:bCs/>
          <w:lang w:val="sr-Latn-RS"/>
        </w:rPr>
        <w:t>26 miliona evra</w:t>
      </w:r>
      <w:r w:rsidRPr="009A23C6">
        <w:rPr>
          <w:rFonts w:ascii="Open Sans" w:hAnsi="Open Sans" w:cs="Open Sans"/>
          <w:bCs/>
          <w:lang w:val="sr-Latn-RS"/>
        </w:rPr>
        <w:t xml:space="preserve"> (IPA sredstva),</w:t>
      </w:r>
      <w:r w:rsidRPr="009A23C6">
        <w:rPr>
          <w:rFonts w:ascii="Open Sans" w:hAnsi="Open Sans" w:cs="Open Sans"/>
          <w:lang w:val="sr-Latn-RS"/>
        </w:rPr>
        <w:t xml:space="preserve"> </w:t>
      </w:r>
      <w:r w:rsidRPr="009A23C6">
        <w:rPr>
          <w:rFonts w:ascii="Open Sans" w:hAnsi="Open Sans" w:cs="Open Sans"/>
          <w:bCs/>
          <w:lang w:val="sr-Latn-RS"/>
        </w:rPr>
        <w:t xml:space="preserve">koji će finansirati projekte zaštite životne sredine i prilagođavanja klimatskim promenama, zdravstva i obrazovanja, turizma i kulture, odnosno upravljanja granicom. Rok za podnošenje projekata je </w:t>
      </w:r>
      <w:r w:rsidRPr="009A23C6">
        <w:rPr>
          <w:rFonts w:ascii="Open Sans" w:hAnsi="Open Sans" w:cs="Open Sans"/>
          <w:b/>
          <w:bCs/>
          <w:lang w:val="sr-Latn-RS"/>
        </w:rPr>
        <w:t>1. februar 2023. godine.</w:t>
      </w:r>
    </w:p>
    <w:p w14:paraId="5FE89F65" w14:textId="77777777" w:rsidR="007372CD" w:rsidRPr="009A23C6" w:rsidRDefault="007372CD" w:rsidP="009A23C6">
      <w:pPr>
        <w:pStyle w:val="Body"/>
        <w:spacing w:before="120"/>
        <w:jc w:val="both"/>
        <w:rPr>
          <w:rFonts w:ascii="Open Sans" w:hAnsi="Open Sans" w:cs="Open Sans"/>
          <w:bCs/>
          <w:lang w:val="sr-Latn-RS"/>
        </w:rPr>
      </w:pPr>
      <w:r w:rsidRPr="009A23C6">
        <w:rPr>
          <w:rFonts w:ascii="Open Sans" w:hAnsi="Open Sans" w:cs="Open Sans"/>
          <w:bCs/>
          <w:lang w:val="sr-Latn-RS"/>
        </w:rPr>
        <w:t>Istovremeno, u okviru dva dogadjaja, raspisan je i Interreg IPA Program Rumunija-Srbija (2021-2027), kojim se nastavlja finansiranje prekogranične saradnje u rumunsko-srpskom pograničnom području za programski period 2021-2027. Instrument pretpristupne pomoći (IPA III), uz podršku Evropske unije i vlada dveju država.</w:t>
      </w:r>
    </w:p>
    <w:p w14:paraId="7A37DA20" w14:textId="77777777" w:rsidR="007372CD" w:rsidRPr="009A23C6" w:rsidRDefault="007372CD" w:rsidP="009A23C6">
      <w:pPr>
        <w:pStyle w:val="Body"/>
        <w:spacing w:before="120"/>
        <w:jc w:val="both"/>
        <w:rPr>
          <w:rFonts w:ascii="Open Sans" w:hAnsi="Open Sans" w:cs="Open Sans"/>
          <w:bCs/>
          <w:lang w:val="sr-Latn-RS"/>
        </w:rPr>
      </w:pPr>
      <w:r w:rsidRPr="009A23C6">
        <w:rPr>
          <w:rFonts w:ascii="Open Sans" w:hAnsi="Open Sans" w:cs="Open Sans"/>
          <w:bCs/>
          <w:lang w:val="sr-Latn-RS"/>
        </w:rPr>
        <w:t>Događaju su prisustvovali predstavnici Ministarstva razvoja, javnih radova i uprave, Ministarstva za evropske integracije Srbije, regionalnih razvojnih agencija, lokalnih i regionalnih vlasti u programskoj oblasti, lokalnih i regionalnih medija i potencijalnih korisnika.</w:t>
      </w:r>
    </w:p>
    <w:p w14:paraId="4BB8082B" w14:textId="77777777" w:rsidR="007372CD" w:rsidRPr="009A23C6" w:rsidRDefault="007372CD" w:rsidP="009A23C6">
      <w:pPr>
        <w:pStyle w:val="Body"/>
        <w:spacing w:before="120"/>
        <w:jc w:val="both"/>
        <w:rPr>
          <w:rFonts w:ascii="Open Sans" w:hAnsi="Open Sans" w:cs="Open Sans"/>
          <w:bCs/>
          <w:lang w:val="sr-Latn-RS"/>
        </w:rPr>
      </w:pPr>
      <w:r w:rsidRPr="009A23C6">
        <w:rPr>
          <w:rFonts w:ascii="Open Sans" w:hAnsi="Open Sans" w:cs="Open Sans"/>
          <w:bCs/>
          <w:lang w:val="sr-Latn-RS"/>
        </w:rPr>
        <w:t xml:space="preserve">U periodu 2021-2027, Ministarstvo razvoja, javnih radova i uprava iz Rumunije je Upravljačko telo za Interreg IPA Program Rumunija-Srbija 2021-2027, koji će imati ukupan budžet od 87.725.681 evra. </w:t>
      </w:r>
    </w:p>
    <w:p w14:paraId="6E1E2DEA" w14:textId="77777777" w:rsidR="007372CD" w:rsidRPr="009A23C6" w:rsidRDefault="007372CD" w:rsidP="009A23C6">
      <w:pPr>
        <w:pStyle w:val="Body"/>
        <w:spacing w:before="120"/>
        <w:jc w:val="both"/>
        <w:rPr>
          <w:rFonts w:ascii="Open Sans" w:hAnsi="Open Sans" w:cs="Open Sans"/>
          <w:bCs/>
          <w:lang w:val="sr-Latn-RS"/>
        </w:rPr>
      </w:pPr>
      <w:r w:rsidRPr="009A23C6">
        <w:rPr>
          <w:rFonts w:ascii="Open Sans" w:hAnsi="Open Sans" w:cs="Open Sans"/>
          <w:bCs/>
          <w:lang w:val="sr-Latn-RS"/>
        </w:rPr>
        <w:t>Finansiranje ovih prioriteta iznosiće 85% od Instrumenta za pretpristupnu pomoć (IPA III), 13% će biti nacionalno sufinansiranje, koje će obezbediti rumunska država, a sopstveni doprinos će biti 2% za rumunske korisnike. Srpski korisnici će obezbediti sufinansiranje od 15% svog punog doprinosa.</w:t>
      </w:r>
    </w:p>
    <w:p w14:paraId="16D4511D" w14:textId="77777777" w:rsidR="007372CD" w:rsidRPr="009A23C6" w:rsidRDefault="007372CD" w:rsidP="009A23C6">
      <w:pPr>
        <w:pStyle w:val="Body"/>
        <w:spacing w:before="120"/>
        <w:jc w:val="both"/>
        <w:rPr>
          <w:rFonts w:ascii="Open Sans" w:hAnsi="Open Sans" w:cs="Open Sans"/>
          <w:bCs/>
          <w:lang w:val="sr-Latn-RS"/>
        </w:rPr>
      </w:pPr>
      <w:r w:rsidRPr="009A23C6">
        <w:rPr>
          <w:rFonts w:ascii="Open Sans" w:hAnsi="Open Sans" w:cs="Open Sans"/>
          <w:bCs/>
          <w:lang w:val="sr-Latn-RS"/>
        </w:rPr>
        <w:t>Potencijalni korisnici će koristiti isključivo kompjuterski sistem JeMS za podnosenje dokumenata i imaće koristi od pojednostavljenih opcija za izmirenje troškova, kao i od pojednostavljenog sistema implementacije projekta.</w:t>
      </w:r>
    </w:p>
    <w:p w14:paraId="132B3DE7" w14:textId="77777777" w:rsidR="007372CD" w:rsidRPr="009A23C6" w:rsidRDefault="007372CD" w:rsidP="009A23C6">
      <w:pPr>
        <w:pStyle w:val="Body"/>
        <w:spacing w:before="120"/>
        <w:jc w:val="both"/>
        <w:rPr>
          <w:rFonts w:ascii="Open Sans" w:hAnsi="Open Sans" w:cs="Open Sans"/>
          <w:bCs/>
          <w:lang w:val="sr-Latn-RS"/>
        </w:rPr>
      </w:pPr>
      <w:r w:rsidRPr="009A23C6">
        <w:rPr>
          <w:rFonts w:ascii="Open Sans" w:hAnsi="Open Sans" w:cs="Open Sans"/>
          <w:bCs/>
          <w:lang w:val="sr-Latn-RS"/>
        </w:rPr>
        <w:t>U prihvatljivoj oblasti ovog programa obuhvaćene su tri županije iz Rumunije (Timiš, Karaš-Severin i Mehedinci) i šest okruga iz Srbije (Severnobanatski, Srednjobanatski, Južnobanatski, Braničevski, Borski i Podunavski).</w:t>
      </w:r>
    </w:p>
    <w:p w14:paraId="7CF28ABA" w14:textId="61034A3E" w:rsidR="007372CD" w:rsidRPr="009A23C6" w:rsidRDefault="007372CD" w:rsidP="009A23C6">
      <w:pPr>
        <w:pStyle w:val="Body"/>
        <w:spacing w:before="120"/>
        <w:jc w:val="both"/>
        <w:rPr>
          <w:rFonts w:ascii="Open Sans" w:hAnsi="Open Sans" w:cs="Open Sans"/>
          <w:bCs/>
          <w:lang w:val="sr-Latn-RS"/>
        </w:rPr>
      </w:pPr>
      <w:r w:rsidRPr="009A23C6">
        <w:rPr>
          <w:rFonts w:ascii="Open Sans" w:hAnsi="Open Sans" w:cs="Open Sans"/>
          <w:bCs/>
          <w:lang w:val="sr-Latn-RS"/>
        </w:rPr>
        <w:t xml:space="preserve">Potencijalni korisnici, kao i svi zainteresovani za rumunsko-srpsku prekograničnu saradnju u okviru Interreg IPA Programa Rumunija - Srbija, mogu da konsultuju Vodič za podnosioce </w:t>
      </w:r>
      <w:r w:rsidRPr="009A23C6">
        <w:rPr>
          <w:rFonts w:ascii="Open Sans" w:hAnsi="Open Sans" w:cs="Open Sans"/>
          <w:bCs/>
          <w:lang w:val="sr-Latn-RS"/>
        </w:rPr>
        <w:lastRenderedPageBreak/>
        <w:t xml:space="preserve">u vezi sa prvim pozivom za dostavljanje predloga projekata i mogu dobiti više informacija na zvaničnom sajtu program: </w:t>
      </w:r>
      <w:hyperlink r:id="rId6" w:history="1">
        <w:r w:rsidR="009A23C6" w:rsidRPr="009965F7">
          <w:rPr>
            <w:rStyle w:val="Hyperlink"/>
            <w:rFonts w:ascii="Open Sans" w:hAnsi="Open Sans" w:cs="Open Sans"/>
            <w:bCs/>
            <w:lang w:val="sr-Latn-RS"/>
          </w:rPr>
          <w:t>www.romania-serbia.net</w:t>
        </w:r>
      </w:hyperlink>
      <w:r w:rsidR="009A23C6">
        <w:rPr>
          <w:rFonts w:ascii="Open Sans" w:hAnsi="Open Sans" w:cs="Open Sans"/>
          <w:bCs/>
          <w:lang w:val="sr-Latn-RS"/>
        </w:rPr>
        <w:t xml:space="preserve"> </w:t>
      </w:r>
    </w:p>
    <w:p w14:paraId="3001E485" w14:textId="1E2522D2" w:rsidR="000A1181" w:rsidRPr="007372CD" w:rsidRDefault="000A1181" w:rsidP="007372CD"/>
    <w:sectPr w:rsidR="000A1181" w:rsidRPr="007372CD" w:rsidSect="00FF518E">
      <w:headerReference w:type="default" r:id="rId7"/>
      <w:footerReference w:type="default" r:id="rId8"/>
      <w:pgSz w:w="11906" w:h="16838"/>
      <w:pgMar w:top="2722" w:right="1304" w:bottom="155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50D6" w14:textId="77777777" w:rsidR="00400C11" w:rsidRDefault="00400C11" w:rsidP="00C63F61">
      <w:pPr>
        <w:spacing w:after="0" w:line="240" w:lineRule="auto"/>
      </w:pPr>
      <w:r>
        <w:separator/>
      </w:r>
    </w:p>
  </w:endnote>
  <w:endnote w:type="continuationSeparator" w:id="0">
    <w:p w14:paraId="4130EE43" w14:textId="77777777" w:rsidR="00400C11" w:rsidRDefault="00400C11" w:rsidP="00C6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EEF6" w14:textId="672EA72F" w:rsidR="005D1FDE" w:rsidRDefault="003D7A54">
    <w:pPr>
      <w:pStyle w:val="Footer"/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1AC133B5" wp14:editId="605B188E">
          <wp:simplePos x="0" y="0"/>
          <wp:positionH relativeFrom="column">
            <wp:posOffset>3550920</wp:posOffset>
          </wp:positionH>
          <wp:positionV relativeFrom="paragraph">
            <wp:posOffset>-188595</wp:posOffset>
          </wp:positionV>
          <wp:extent cx="575945" cy="5759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707392" behindDoc="0" locked="0" layoutInCell="1" allowOverlap="1" wp14:anchorId="2261FD83" wp14:editId="3B8B0C13">
          <wp:simplePos x="0" y="0"/>
          <wp:positionH relativeFrom="column">
            <wp:posOffset>1379220</wp:posOffset>
          </wp:positionH>
          <wp:positionV relativeFrom="paragraph">
            <wp:posOffset>-187960</wp:posOffset>
          </wp:positionV>
          <wp:extent cx="575945" cy="57594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9024" behindDoc="0" locked="0" layoutInCell="1" allowOverlap="1" wp14:anchorId="1EC23079" wp14:editId="1FEB2D33">
          <wp:simplePos x="0" y="0"/>
          <wp:positionH relativeFrom="column">
            <wp:posOffset>2430780</wp:posOffset>
          </wp:positionH>
          <wp:positionV relativeFrom="paragraph">
            <wp:posOffset>-190500</wp:posOffset>
          </wp:positionV>
          <wp:extent cx="575945" cy="57594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FD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513C78" wp14:editId="5DA15062">
              <wp:simplePos x="0" y="0"/>
              <wp:positionH relativeFrom="column">
                <wp:posOffset>-922465</wp:posOffset>
              </wp:positionH>
              <wp:positionV relativeFrom="paragraph">
                <wp:posOffset>-374015</wp:posOffset>
              </wp:positionV>
              <wp:extent cx="7563485" cy="0"/>
              <wp:effectExtent l="0" t="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DA9CF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65pt,-29.45pt" to="522.9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" strokecolor="#7f7f7f [1612]" strokeweight="1.5pt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8F55" w14:textId="77777777" w:rsidR="00400C11" w:rsidRDefault="00400C11" w:rsidP="00C63F61">
      <w:pPr>
        <w:spacing w:after="0" w:line="240" w:lineRule="auto"/>
      </w:pPr>
      <w:r>
        <w:separator/>
      </w:r>
    </w:p>
  </w:footnote>
  <w:footnote w:type="continuationSeparator" w:id="0">
    <w:p w14:paraId="5A3EB97F" w14:textId="77777777" w:rsidR="00400C11" w:rsidRDefault="00400C11" w:rsidP="00C6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D7D4" w14:textId="35D9C511" w:rsidR="0082471E" w:rsidRDefault="00D72CB9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16256" behindDoc="0" locked="0" layoutInCell="1" allowOverlap="1" wp14:anchorId="68EE5B9E" wp14:editId="2EC8B459">
          <wp:simplePos x="0" y="0"/>
          <wp:positionH relativeFrom="column">
            <wp:posOffset>-126365</wp:posOffset>
          </wp:positionH>
          <wp:positionV relativeFrom="paragraph">
            <wp:posOffset>-236855</wp:posOffset>
          </wp:positionV>
          <wp:extent cx="2877820" cy="8648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820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2E021" w14:textId="644CE48E" w:rsidR="00D72CB9" w:rsidRDefault="00D72CB9">
    <w:pPr>
      <w:pStyle w:val="Header"/>
      <w:rPr>
        <w:noProof/>
        <w:lang w:val="en-US"/>
      </w:rPr>
    </w:pPr>
  </w:p>
  <w:p w14:paraId="6C20E4F0" w14:textId="51212777" w:rsidR="00C63F61" w:rsidRDefault="005D1D0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08063" behindDoc="1" locked="0" layoutInCell="1" allowOverlap="1" wp14:anchorId="17BACF95" wp14:editId="7FF3E382">
          <wp:simplePos x="0" y="0"/>
          <wp:positionH relativeFrom="column">
            <wp:posOffset>-921385</wp:posOffset>
          </wp:positionH>
          <wp:positionV relativeFrom="paragraph">
            <wp:posOffset>382270</wp:posOffset>
          </wp:positionV>
          <wp:extent cx="7562850" cy="555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sarb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285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29"/>
    <w:rsid w:val="00026FE0"/>
    <w:rsid w:val="000A1181"/>
    <w:rsid w:val="00222D62"/>
    <w:rsid w:val="002D4A65"/>
    <w:rsid w:val="00384C3C"/>
    <w:rsid w:val="003D7A54"/>
    <w:rsid w:val="00400C11"/>
    <w:rsid w:val="00410369"/>
    <w:rsid w:val="00425138"/>
    <w:rsid w:val="004832B3"/>
    <w:rsid w:val="005D1D0B"/>
    <w:rsid w:val="005D1FDE"/>
    <w:rsid w:val="005D4BA9"/>
    <w:rsid w:val="006237E4"/>
    <w:rsid w:val="0072154B"/>
    <w:rsid w:val="00732847"/>
    <w:rsid w:val="007372CD"/>
    <w:rsid w:val="00781EF0"/>
    <w:rsid w:val="007E55A7"/>
    <w:rsid w:val="0082471E"/>
    <w:rsid w:val="009A23C6"/>
    <w:rsid w:val="009B00A5"/>
    <w:rsid w:val="00A24ADE"/>
    <w:rsid w:val="00B87773"/>
    <w:rsid w:val="00BF6929"/>
    <w:rsid w:val="00C54E8E"/>
    <w:rsid w:val="00C63F61"/>
    <w:rsid w:val="00C72832"/>
    <w:rsid w:val="00D20362"/>
    <w:rsid w:val="00D72CB9"/>
    <w:rsid w:val="00DF5899"/>
    <w:rsid w:val="00E20375"/>
    <w:rsid w:val="00EE21D1"/>
    <w:rsid w:val="00FB6924"/>
    <w:rsid w:val="00FD417D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3283"/>
  <w15:docId w15:val="{B09C0FF6-FE6B-4AF6-B74B-8C8B6B5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61"/>
  </w:style>
  <w:style w:type="paragraph" w:styleId="Footer">
    <w:name w:val="footer"/>
    <w:basedOn w:val="Normal"/>
    <w:link w:val="FooterChar"/>
    <w:uiPriority w:val="99"/>
    <w:unhideWhenUsed/>
    <w:rsid w:val="00C6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61"/>
  </w:style>
  <w:style w:type="paragraph" w:styleId="BalloonText">
    <w:name w:val="Balloon Text"/>
    <w:basedOn w:val="Normal"/>
    <w:link w:val="BalloonTextChar"/>
    <w:uiPriority w:val="99"/>
    <w:semiHidden/>
    <w:unhideWhenUsed/>
    <w:rsid w:val="00C6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832"/>
    <w:rPr>
      <w:color w:val="0000FF" w:themeColor="hyperlink"/>
      <w:u w:val="single"/>
    </w:rPr>
  </w:style>
  <w:style w:type="paragraph" w:customStyle="1" w:styleId="Body">
    <w:name w:val="Body"/>
    <w:rsid w:val="007372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2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nia-serbi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Bardos</dc:creator>
  <cp:keywords/>
  <dc:description/>
  <cp:lastModifiedBy>Dani Bardos</cp:lastModifiedBy>
  <cp:revision>3</cp:revision>
  <cp:lastPrinted>2016-03-01T11:46:00Z</cp:lastPrinted>
  <dcterms:created xsi:type="dcterms:W3CDTF">2022-10-06T10:27:00Z</dcterms:created>
  <dcterms:modified xsi:type="dcterms:W3CDTF">2022-10-06T10:29:00Z</dcterms:modified>
</cp:coreProperties>
</file>