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7F2" w14:textId="77777777" w:rsidR="00654C33" w:rsidRPr="00B77C3E" w:rsidRDefault="00654C33" w:rsidP="00654C33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28"/>
          <w:szCs w:val="28"/>
        </w:rPr>
      </w:pPr>
      <w:r w:rsidRPr="00B77C3E">
        <w:rPr>
          <w:rFonts w:ascii="Open Sans" w:hAnsi="Open Sans" w:cs="Open Sans"/>
          <w:b/>
          <w:color w:val="FFFFFF" w:themeColor="background1"/>
          <w:sz w:val="28"/>
          <w:szCs w:val="28"/>
        </w:rPr>
        <w:t>COMUNICAT DE PRESĂ</w:t>
      </w:r>
    </w:p>
    <w:p w14:paraId="5A0F333F" w14:textId="135F1291" w:rsidR="00654C33" w:rsidRPr="00B77C3E" w:rsidRDefault="00654C33" w:rsidP="00654C33">
      <w:pPr>
        <w:spacing w:after="120"/>
        <w:jc w:val="right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Cs/>
          <w:u w:color="000000"/>
        </w:rPr>
        <w:t xml:space="preserve">12 februarie 2025 </w:t>
      </w:r>
    </w:p>
    <w:p w14:paraId="5684E436" w14:textId="0755D80E" w:rsidR="00FE17A0" w:rsidRPr="00A21EDD" w:rsidRDefault="00FE17A0" w:rsidP="00F9468F">
      <w:pPr>
        <w:spacing w:before="120" w:after="120"/>
        <w:jc w:val="center"/>
        <w:rPr>
          <w:rFonts w:ascii="Open Sans" w:eastAsia="Arial Unicode MS" w:hAnsi="Open Sans" w:cs="Open Sans"/>
          <w:b/>
          <w:u w:color="000000"/>
        </w:rPr>
      </w:pPr>
      <w:r w:rsidRPr="00A21EDD">
        <w:rPr>
          <w:rFonts w:ascii="Open Sans" w:eastAsia="Arial Unicode MS" w:hAnsi="Open Sans" w:cs="Open Sans"/>
          <w:b/>
          <w:u w:color="000000"/>
        </w:rPr>
        <w:t>25 aprilie 2025 – noul termen limită pentru depunerea notelor conceptuale în cadrul celui de-al doilea apel aferent Programului Interreg IPA România-Serbia</w:t>
      </w:r>
    </w:p>
    <w:p w14:paraId="248380EA" w14:textId="77777777" w:rsidR="00F9468F" w:rsidRPr="00B77C3E" w:rsidRDefault="00F9468F" w:rsidP="00654C33">
      <w:pPr>
        <w:spacing w:before="120" w:after="120"/>
        <w:jc w:val="both"/>
        <w:rPr>
          <w:rFonts w:ascii="Open Sans" w:eastAsia="Arial Unicode MS" w:hAnsi="Open Sans" w:cs="Open Sans"/>
          <w:b/>
          <w:u w:color="000000"/>
        </w:rPr>
      </w:pPr>
    </w:p>
    <w:p w14:paraId="4960A5F3" w14:textId="1166A4FC" w:rsidR="00F9468F" w:rsidRPr="00B77C3E" w:rsidRDefault="00EC7B52" w:rsidP="00A21EDD">
      <w:pPr>
        <w:jc w:val="both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Cs/>
          <w:u w:color="000000"/>
        </w:rPr>
        <w:t>Astăzi,</w:t>
      </w:r>
      <w:r w:rsidR="00224574" w:rsidRPr="00B77C3E">
        <w:rPr>
          <w:rFonts w:ascii="Open Sans" w:eastAsia="Arial Unicode MS" w:hAnsi="Open Sans" w:cs="Open Sans"/>
          <w:bCs/>
          <w:u w:color="000000"/>
        </w:rPr>
        <w:t xml:space="preserve"> Comitetul de Monitorizare al Programului 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Interreg IPA România-Serbia </w:t>
      </w:r>
      <w:r w:rsidR="00224574" w:rsidRPr="00B77C3E">
        <w:rPr>
          <w:rFonts w:ascii="Open Sans" w:eastAsia="Arial Unicode MS" w:hAnsi="Open Sans" w:cs="Open Sans"/>
          <w:bCs/>
          <w:u w:color="000000"/>
        </w:rPr>
        <w:t>a</w:t>
      </w:r>
      <w:r w:rsidR="00F9468F" w:rsidRPr="00B77C3E">
        <w:rPr>
          <w:rFonts w:ascii="Open Sans" w:eastAsia="Arial Unicode MS" w:hAnsi="Open Sans" w:cs="Open Sans"/>
          <w:bCs/>
          <w:u w:color="000000"/>
        </w:rPr>
        <w:t xml:space="preserve"> aprobat extinderea termenului pentru transmiterea notelor conceptuale în cadrul celui de-al doilea apel pentru propun</w:t>
      </w:r>
      <w:bookmarkStart w:id="0" w:name="_GoBack"/>
      <w:bookmarkEnd w:id="0"/>
      <w:r w:rsidR="00F9468F" w:rsidRPr="00B77C3E">
        <w:rPr>
          <w:rFonts w:ascii="Open Sans" w:eastAsia="Arial Unicode MS" w:hAnsi="Open Sans" w:cs="Open Sans"/>
          <w:bCs/>
          <w:u w:color="000000"/>
        </w:rPr>
        <w:t>eri de proiecte</w:t>
      </w:r>
      <w:r w:rsidR="00A93355" w:rsidRPr="00B77C3E">
        <w:rPr>
          <w:rFonts w:ascii="Open Sans" w:eastAsia="Arial Unicode MS" w:hAnsi="Open Sans" w:cs="Open Sans"/>
          <w:bCs/>
          <w:u w:color="000000"/>
        </w:rPr>
        <w:t>.</w:t>
      </w:r>
      <w:r w:rsidR="002C26EF" w:rsidRPr="00B77C3E">
        <w:rPr>
          <w:rFonts w:ascii="Open Sans" w:eastAsia="Arial Unicode MS" w:hAnsi="Open Sans" w:cs="Open Sans"/>
          <w:bCs/>
          <w:u w:color="000000"/>
        </w:rPr>
        <w:t xml:space="preserve"> </w:t>
      </w:r>
      <w:r w:rsidRPr="00B77C3E">
        <w:rPr>
          <w:rFonts w:ascii="Open Sans" w:eastAsia="Arial Unicode MS" w:hAnsi="Open Sans" w:cs="Open Sans"/>
          <w:bCs/>
          <w:u w:color="000000"/>
        </w:rPr>
        <w:t>C</w:t>
      </w:r>
      <w:r w:rsidR="00654C33" w:rsidRPr="00B77C3E">
        <w:rPr>
          <w:rFonts w:ascii="Open Sans" w:eastAsia="Arial Unicode MS" w:hAnsi="Open Sans" w:cs="Open Sans"/>
          <w:bCs/>
          <w:u w:color="000000"/>
        </w:rPr>
        <w:t xml:space="preserve">el de-al doilea apel </w:t>
      </w:r>
      <w:r w:rsidRPr="00B77C3E">
        <w:rPr>
          <w:rFonts w:ascii="Open Sans" w:eastAsia="Arial Unicode MS" w:hAnsi="Open Sans" w:cs="Open Sans"/>
          <w:bCs/>
          <w:u w:color="000000"/>
        </w:rPr>
        <w:t>are</w:t>
      </w:r>
      <w:r w:rsidR="00F9468F" w:rsidRPr="00B77C3E">
        <w:rPr>
          <w:rFonts w:ascii="Open Sans" w:eastAsia="Arial Unicode MS" w:hAnsi="Open Sans" w:cs="Open Sans"/>
          <w:bCs/>
          <w:u w:color="000000"/>
        </w:rPr>
        <w:t xml:space="preserve"> un buget total de 10,3 milioane 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de </w:t>
      </w:r>
      <w:r w:rsidR="00F9468F" w:rsidRPr="00B77C3E">
        <w:rPr>
          <w:rFonts w:ascii="Open Sans" w:eastAsia="Arial Unicode MS" w:hAnsi="Open Sans" w:cs="Open Sans"/>
          <w:bCs/>
          <w:u w:color="000000"/>
        </w:rPr>
        <w:t>euro</w:t>
      </w:r>
      <w:r w:rsidRPr="00B77C3E">
        <w:rPr>
          <w:rFonts w:ascii="Open Sans" w:eastAsia="Arial Unicode MS" w:hAnsi="Open Sans" w:cs="Open Sans"/>
          <w:bCs/>
          <w:u w:color="000000"/>
        </w:rPr>
        <w:t>,</w:t>
      </w:r>
      <w:r w:rsidR="00F9468F" w:rsidRPr="00B77C3E">
        <w:rPr>
          <w:rFonts w:ascii="Open Sans" w:eastAsia="Arial Unicode MS" w:hAnsi="Open Sans" w:cs="Open Sans"/>
          <w:bCs/>
          <w:u w:color="000000"/>
        </w:rPr>
        <w:t xml:space="preserve"> din care 8,8 milioane 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de </w:t>
      </w:r>
      <w:r w:rsidR="00F9468F" w:rsidRPr="00B77C3E">
        <w:rPr>
          <w:rFonts w:ascii="Open Sans" w:eastAsia="Arial Unicode MS" w:hAnsi="Open Sans" w:cs="Open Sans"/>
          <w:bCs/>
          <w:u w:color="000000"/>
        </w:rPr>
        <w:t xml:space="preserve">euro 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sunt </w:t>
      </w:r>
      <w:r w:rsidR="00F9468F" w:rsidRPr="00B77C3E">
        <w:rPr>
          <w:rFonts w:ascii="Open Sans" w:eastAsia="Arial Unicode MS" w:hAnsi="Open Sans" w:cs="Open Sans"/>
          <w:bCs/>
          <w:u w:color="000000"/>
        </w:rPr>
        <w:t>fonduri IPA</w:t>
      </w:r>
      <w:r w:rsidRPr="00B77C3E">
        <w:rPr>
          <w:rFonts w:ascii="Open Sans" w:eastAsia="Arial Unicode MS" w:hAnsi="Open Sans" w:cs="Open Sans"/>
          <w:bCs/>
          <w:u w:color="000000"/>
        </w:rPr>
        <w:t>, și,</w:t>
      </w:r>
      <w:r w:rsidR="00F9468F" w:rsidRPr="00B77C3E">
        <w:rPr>
          <w:rFonts w:ascii="Open Sans" w:eastAsia="Arial Unicode MS" w:hAnsi="Open Sans" w:cs="Open Sans"/>
          <w:bCs/>
          <w:u w:color="000000"/>
        </w:rPr>
        <w:t xml:space="preserve"> </w:t>
      </w:r>
      <w:r w:rsidR="00550A58" w:rsidRPr="00B77C3E">
        <w:rPr>
          <w:rFonts w:ascii="Open Sans" w:eastAsia="Arial Unicode MS" w:hAnsi="Open Sans" w:cs="Open Sans"/>
          <w:bCs/>
          <w:u w:color="000000"/>
        </w:rPr>
        <w:t xml:space="preserve">în cadrul </w:t>
      </w:r>
      <w:r w:rsidRPr="00B77C3E">
        <w:rPr>
          <w:rFonts w:ascii="Open Sans" w:eastAsia="Arial Unicode MS" w:hAnsi="Open Sans" w:cs="Open Sans"/>
          <w:bCs/>
          <w:u w:color="000000"/>
        </w:rPr>
        <w:t>acestuia,</w:t>
      </w:r>
      <w:r w:rsidR="00550A58" w:rsidRPr="00B77C3E">
        <w:rPr>
          <w:rFonts w:ascii="Open Sans" w:eastAsia="Arial Unicode MS" w:hAnsi="Open Sans" w:cs="Open Sans"/>
          <w:bCs/>
          <w:u w:color="000000"/>
        </w:rPr>
        <w:t xml:space="preserve"> </w:t>
      </w:r>
      <w:r w:rsidR="006564CC" w:rsidRPr="00B77C3E">
        <w:rPr>
          <w:rFonts w:ascii="Open Sans" w:eastAsia="Arial Unicode MS" w:hAnsi="Open Sans" w:cs="Open Sans"/>
          <w:bCs/>
          <w:u w:color="000000"/>
        </w:rPr>
        <w:t>vor fi</w:t>
      </w:r>
      <w:r w:rsidR="00550A58" w:rsidRPr="00B77C3E">
        <w:rPr>
          <w:rFonts w:ascii="Open Sans" w:eastAsia="Arial Unicode MS" w:hAnsi="Open Sans" w:cs="Open Sans"/>
          <w:bCs/>
          <w:u w:color="000000"/>
        </w:rPr>
        <w:t xml:space="preserve"> selecta</w:t>
      </w:r>
      <w:r w:rsidR="006564CC" w:rsidRPr="00B77C3E">
        <w:rPr>
          <w:rFonts w:ascii="Open Sans" w:eastAsia="Arial Unicode MS" w:hAnsi="Open Sans" w:cs="Open Sans"/>
          <w:bCs/>
          <w:u w:color="000000"/>
        </w:rPr>
        <w:t>te</w:t>
      </w:r>
      <w:r w:rsidR="00550A58" w:rsidRPr="00B77C3E">
        <w:rPr>
          <w:rFonts w:ascii="Open Sans" w:eastAsia="Arial Unicode MS" w:hAnsi="Open Sans" w:cs="Open Sans"/>
          <w:bCs/>
          <w:u w:color="000000"/>
        </w:rPr>
        <w:t xml:space="preserve"> </w:t>
      </w:r>
      <w:r w:rsidR="00F9468F" w:rsidRPr="00B77C3E">
        <w:rPr>
          <w:rFonts w:ascii="Open Sans" w:eastAsia="Arial Unicode MS" w:hAnsi="Open Sans" w:cs="Open Sans"/>
          <w:bCs/>
          <w:u w:color="000000"/>
        </w:rPr>
        <w:t>proiecte care își propun să investească în promovarea energiei regenerabile și a eficienței energetice în zona transfrontalieră româno-sârbă.</w:t>
      </w:r>
    </w:p>
    <w:p w14:paraId="00A435CD" w14:textId="12DAA2B4" w:rsidR="00550A58" w:rsidRPr="00B77C3E" w:rsidRDefault="001212B1" w:rsidP="00A21EDD">
      <w:pPr>
        <w:jc w:val="both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Cs/>
          <w:u w:color="000000"/>
        </w:rPr>
        <w:t>Astfel, împreună cu viitori beneficiari ai Programului, ne alăturăm orientărilor strategice ale Uniunii Europene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,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 prin care dorim să creăm pentru cetățeni 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”o Europă mai ecologică</w:t>
      </w:r>
      <w:r w:rsidRPr="00B77C3E">
        <w:rPr>
          <w:rFonts w:ascii="Open Sans" w:eastAsia="Arial Unicode MS" w:hAnsi="Open Sans" w:cs="Open Sans"/>
          <w:bCs/>
          <w:u w:color="000000"/>
        </w:rPr>
        <w:t>”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,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 cu emisii scăzute de dioxid de carbon, prin promovarea tranziției la o energie curată și sigură, a investițiilor ecologice, a adaptării la schimbările climatice și a prevenirii și gestionării riscurilor.</w:t>
      </w:r>
    </w:p>
    <w:p w14:paraId="3E5FEEEA" w14:textId="77777777" w:rsidR="00EC7B52" w:rsidRPr="00B77C3E" w:rsidRDefault="00EC7B52" w:rsidP="00A21EDD">
      <w:pPr>
        <w:jc w:val="both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Cs/>
          <w:u w:color="000000"/>
        </w:rPr>
        <w:t xml:space="preserve">Potențialii beneficiari pot transmite până la </w:t>
      </w:r>
      <w:r w:rsidRPr="00B77C3E">
        <w:rPr>
          <w:rFonts w:ascii="Open Sans" w:eastAsia="Arial Unicode MS" w:hAnsi="Open Sans" w:cs="Open Sans"/>
          <w:b/>
          <w:u w:color="000000"/>
        </w:rPr>
        <w:t>25 aprilie 2025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 notele conceptuale la adresele de email: </w:t>
      </w:r>
      <w:hyperlink r:id="rId8" w:history="1">
        <w:r w:rsidRPr="00B77C3E">
          <w:rPr>
            <w:rStyle w:val="Hyperlink"/>
            <w:rFonts w:ascii="Open Sans" w:eastAsia="Arial Unicode MS" w:hAnsi="Open Sans" w:cs="Open Sans"/>
            <w:bCs/>
            <w:color w:val="auto"/>
          </w:rPr>
          <w:t>romania-serbia@mdlpa.gov.ro</w:t>
        </w:r>
      </w:hyperlink>
      <w:r w:rsidRPr="00B77C3E">
        <w:rPr>
          <w:rFonts w:ascii="Open Sans" w:eastAsia="Arial Unicode MS" w:hAnsi="Open Sans" w:cs="Open Sans"/>
          <w:bCs/>
          <w:u w:color="000000"/>
        </w:rPr>
        <w:t xml:space="preserve"> și </w:t>
      </w:r>
      <w:hyperlink r:id="rId9" w:history="1">
        <w:r w:rsidRPr="00B77C3E">
          <w:rPr>
            <w:rStyle w:val="Hyperlink"/>
            <w:rFonts w:ascii="Open Sans" w:eastAsia="Arial Unicode MS" w:hAnsi="Open Sans" w:cs="Open Sans"/>
            <w:bCs/>
            <w:color w:val="auto"/>
          </w:rPr>
          <w:t>ipacbc@brct-timisoara.ro</w:t>
        </w:r>
      </w:hyperlink>
      <w:r w:rsidRPr="00B77C3E">
        <w:rPr>
          <w:rFonts w:ascii="Open Sans" w:eastAsia="Arial Unicode MS" w:hAnsi="Open Sans" w:cs="Open Sans"/>
          <w:bCs/>
          <w:u w:color="000000"/>
        </w:rPr>
        <w:t>.</w:t>
      </w:r>
    </w:p>
    <w:p w14:paraId="51C4D1FC" w14:textId="256CC891" w:rsidR="00A64417" w:rsidRPr="00B77C3E" w:rsidRDefault="00E266BE" w:rsidP="00A21EDD">
      <w:pPr>
        <w:jc w:val="both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Cs/>
          <w:u w:color="000000"/>
        </w:rPr>
        <w:t>Pentru a sprijini potențialii beneficiari, Ministerul Dezvoltării, Lucrărilor Publice și Administrație din România</w:t>
      </w:r>
      <w:r w:rsidR="00AA618D" w:rsidRPr="00B77C3E">
        <w:rPr>
          <w:rFonts w:ascii="Open Sans" w:eastAsia="Arial Unicode MS" w:hAnsi="Open Sans" w:cs="Open Sans"/>
          <w:bCs/>
          <w:u w:color="000000"/>
        </w:rPr>
        <w:t xml:space="preserve"> 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(</w:t>
      </w:r>
      <w:r w:rsidR="00AA618D" w:rsidRPr="00B77C3E">
        <w:rPr>
          <w:rFonts w:ascii="Open Sans" w:eastAsia="Arial Unicode MS" w:hAnsi="Open Sans" w:cs="Open Sans"/>
          <w:bCs/>
          <w:u w:color="000000"/>
        </w:rPr>
        <w:t>în calitate de Autoritate de Management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),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 Ministerul Integrării Europene din Serbia</w:t>
      </w:r>
      <w:r w:rsidR="00AA618D" w:rsidRPr="00B77C3E">
        <w:rPr>
          <w:rFonts w:ascii="Open Sans" w:eastAsia="Arial Unicode MS" w:hAnsi="Open Sans" w:cs="Open Sans"/>
          <w:bCs/>
          <w:u w:color="000000"/>
        </w:rPr>
        <w:t xml:space="preserve"> 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(</w:t>
      </w:r>
      <w:r w:rsidR="00AA618D" w:rsidRPr="00B77C3E">
        <w:rPr>
          <w:rFonts w:ascii="Open Sans" w:eastAsia="Arial Unicode MS" w:hAnsi="Open Sans" w:cs="Open Sans"/>
          <w:bCs/>
          <w:u w:color="000000"/>
        </w:rPr>
        <w:t>în calitate de Autoritate Națională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)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, cu sprijinul </w:t>
      </w:r>
      <w:r w:rsidR="00F9468F" w:rsidRPr="00B77C3E">
        <w:rPr>
          <w:rFonts w:ascii="Open Sans" w:eastAsia="Arial Unicode MS" w:hAnsi="Open Sans" w:cs="Open Sans"/>
          <w:bCs/>
          <w:u w:color="000000"/>
        </w:rPr>
        <w:t>Secretariatului Comun din cadrul Biroului Regional pentru Cooperare Transfrontalieră Timișoara</w:t>
      </w:r>
      <w:r w:rsidRPr="00B77C3E">
        <w:rPr>
          <w:rFonts w:ascii="Open Sans" w:eastAsia="Arial Unicode MS" w:hAnsi="Open Sans" w:cs="Open Sans"/>
          <w:bCs/>
          <w:u w:color="000000"/>
        </w:rPr>
        <w:t>, au organizat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,</w:t>
      </w:r>
      <w:r w:rsidR="00114EDC" w:rsidRPr="00B77C3E">
        <w:rPr>
          <w:rFonts w:ascii="Open Sans" w:eastAsia="Arial Unicode MS" w:hAnsi="Open Sans" w:cs="Open Sans"/>
          <w:bCs/>
          <w:u w:color="000000"/>
        </w:rPr>
        <w:t xml:space="preserve"> în </w:t>
      </w:r>
      <w:r w:rsidR="006564CC" w:rsidRPr="00B77C3E">
        <w:rPr>
          <w:rFonts w:ascii="Open Sans" w:eastAsia="Arial Unicode MS" w:hAnsi="Open Sans" w:cs="Open Sans"/>
          <w:bCs/>
          <w:u w:color="000000"/>
        </w:rPr>
        <w:t>luna</w:t>
      </w:r>
      <w:r w:rsidR="00114EDC" w:rsidRPr="00B77C3E">
        <w:rPr>
          <w:rFonts w:ascii="Open Sans" w:eastAsia="Arial Unicode MS" w:hAnsi="Open Sans" w:cs="Open Sans"/>
          <w:bCs/>
          <w:u w:color="000000"/>
        </w:rPr>
        <w:t xml:space="preserve"> ianuarie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,</w:t>
      </w:r>
      <w:r w:rsidR="00114EDC" w:rsidRPr="00B77C3E">
        <w:rPr>
          <w:rFonts w:ascii="Open Sans" w:eastAsia="Arial Unicode MS" w:hAnsi="Open Sans" w:cs="Open Sans"/>
          <w:bCs/>
          <w:u w:color="000000"/>
        </w:rPr>
        <w:t xml:space="preserve"> </w:t>
      </w:r>
      <w:r w:rsidRPr="00B77C3E">
        <w:rPr>
          <w:rFonts w:ascii="Open Sans" w:eastAsia="Arial Unicode MS" w:hAnsi="Open Sans" w:cs="Open Sans"/>
          <w:bCs/>
          <w:u w:color="000000"/>
        </w:rPr>
        <w:t>evenimente</w:t>
      </w:r>
      <w:r w:rsidR="006564CC" w:rsidRPr="00B77C3E">
        <w:rPr>
          <w:rFonts w:ascii="Open Sans" w:eastAsia="Arial Unicode MS" w:hAnsi="Open Sans" w:cs="Open Sans"/>
          <w:bCs/>
          <w:u w:color="000000"/>
        </w:rPr>
        <w:t xml:space="preserve"> de promovare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 atât în România 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(</w:t>
      </w:r>
      <w:r w:rsidRPr="00B77C3E">
        <w:rPr>
          <w:rFonts w:ascii="Open Sans" w:eastAsia="Arial Unicode MS" w:hAnsi="Open Sans" w:cs="Open Sans"/>
          <w:bCs/>
          <w:u w:color="000000"/>
        </w:rPr>
        <w:t>la Timișoara, Reșița</w:t>
      </w:r>
      <w:r w:rsidR="00C04E57" w:rsidRPr="00B77C3E">
        <w:rPr>
          <w:rFonts w:ascii="Open Sans" w:eastAsia="Arial Unicode MS" w:hAnsi="Open Sans" w:cs="Open Sans"/>
          <w:bCs/>
          <w:u w:color="000000"/>
        </w:rPr>
        <w:t xml:space="preserve"> și </w:t>
      </w:r>
      <w:r w:rsidRPr="00B77C3E">
        <w:rPr>
          <w:rFonts w:ascii="Open Sans" w:eastAsia="Arial Unicode MS" w:hAnsi="Open Sans" w:cs="Open Sans"/>
          <w:bCs/>
          <w:u w:color="000000"/>
        </w:rPr>
        <w:t>Drobeta-Turnu-Severin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)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, cât și în Serbia 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(</w:t>
      </w:r>
      <w:r w:rsidRPr="00B77C3E">
        <w:rPr>
          <w:rFonts w:ascii="Open Sans" w:eastAsia="Arial Unicode MS" w:hAnsi="Open Sans" w:cs="Open Sans"/>
          <w:bCs/>
          <w:u w:color="000000"/>
        </w:rPr>
        <w:t>la Bor, Vârșeț și Po</w:t>
      </w:r>
      <w:r w:rsidR="00C04E57" w:rsidRPr="00B77C3E">
        <w:rPr>
          <w:rFonts w:ascii="Open Sans" w:eastAsia="Arial Unicode MS" w:hAnsi="Open Sans" w:cs="Open Sans"/>
          <w:bCs/>
          <w:u w:color="000000"/>
        </w:rPr>
        <w:t>ž</w:t>
      </w:r>
      <w:r w:rsidRPr="00B77C3E">
        <w:rPr>
          <w:rFonts w:ascii="Open Sans" w:eastAsia="Arial Unicode MS" w:hAnsi="Open Sans" w:cs="Open Sans"/>
          <w:bCs/>
          <w:u w:color="000000"/>
        </w:rPr>
        <w:t>arevac</w:t>
      </w:r>
      <w:r w:rsidR="00EC7B52" w:rsidRPr="00B77C3E">
        <w:rPr>
          <w:rFonts w:ascii="Open Sans" w:eastAsia="Arial Unicode MS" w:hAnsi="Open Sans" w:cs="Open Sans"/>
          <w:bCs/>
          <w:u w:color="000000"/>
        </w:rPr>
        <w:t>)</w:t>
      </w:r>
      <w:r w:rsidRPr="00B77C3E">
        <w:rPr>
          <w:rFonts w:ascii="Open Sans" w:eastAsia="Arial Unicode MS" w:hAnsi="Open Sans" w:cs="Open Sans"/>
          <w:bCs/>
          <w:u w:color="000000"/>
        </w:rPr>
        <w:t xml:space="preserve">. </w:t>
      </w:r>
    </w:p>
    <w:p w14:paraId="302030B3" w14:textId="77777777" w:rsidR="00127B30" w:rsidRPr="00B77C3E" w:rsidRDefault="00127B30" w:rsidP="00F9468F">
      <w:pPr>
        <w:spacing w:before="120" w:after="0"/>
        <w:jc w:val="center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Cs/>
          <w:u w:color="000000"/>
        </w:rPr>
        <w:t>***</w:t>
      </w:r>
    </w:p>
    <w:p w14:paraId="5FB8F5D7" w14:textId="7DDFA8FE" w:rsidR="00127B30" w:rsidRPr="00B77C3E" w:rsidRDefault="00127B30" w:rsidP="00127B30">
      <w:pPr>
        <w:spacing w:after="0" w:line="240" w:lineRule="auto"/>
        <w:jc w:val="both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/>
          <w:bCs/>
          <w:u w:color="000000"/>
        </w:rPr>
        <w:t xml:space="preserve">Ministerul Dezvoltării, Lucrărilor Publice și Administrației </w:t>
      </w:r>
      <w:r w:rsidRPr="00B77C3E">
        <w:rPr>
          <w:rFonts w:ascii="Open Sans" w:eastAsia="Arial Unicode MS" w:hAnsi="Open Sans" w:cs="Open Sans"/>
          <w:bCs/>
          <w:u w:color="000000"/>
        </w:rPr>
        <w:t>este Autoritate de Management pentru Programul Interreg IPA România-Serbia 2021-2027, care are un buget total de 87.725.681 de euro și finanțează proiecte privind protecția mediului și adaptarea la schimbările climatice, sănătate și educație, turism și cultură, respectiv managementul frontierei.</w:t>
      </w:r>
      <w:r w:rsidR="00EC7B52" w:rsidRPr="00B77C3E">
        <w:rPr>
          <w:rFonts w:ascii="Open Sans" w:eastAsia="Arial Unicode MS" w:hAnsi="Open Sans" w:cs="Open Sans"/>
          <w:bCs/>
          <w:u w:color="000000"/>
        </w:rPr>
        <w:t xml:space="preserve"> </w:t>
      </w:r>
    </w:p>
    <w:p w14:paraId="34106178" w14:textId="77777777" w:rsidR="00A93355" w:rsidRPr="00B77C3E" w:rsidRDefault="00A93355" w:rsidP="00127B30">
      <w:pPr>
        <w:spacing w:after="0" w:line="240" w:lineRule="auto"/>
        <w:jc w:val="both"/>
        <w:rPr>
          <w:rFonts w:ascii="Open Sans" w:eastAsia="Arial Unicode MS" w:hAnsi="Open Sans" w:cs="Open Sans"/>
          <w:b/>
          <w:bCs/>
          <w:i/>
          <w:u w:color="000000"/>
        </w:rPr>
      </w:pPr>
    </w:p>
    <w:p w14:paraId="795DE9E8" w14:textId="08630FDD" w:rsidR="00654C33" w:rsidRPr="00B77C3E" w:rsidRDefault="00127B30" w:rsidP="00127B30">
      <w:pPr>
        <w:spacing w:after="0" w:line="240" w:lineRule="auto"/>
        <w:jc w:val="both"/>
        <w:rPr>
          <w:rFonts w:ascii="Open Sans" w:eastAsia="Arial Unicode MS" w:hAnsi="Open Sans" w:cs="Open Sans"/>
          <w:bCs/>
          <w:u w:color="000000"/>
        </w:rPr>
      </w:pPr>
      <w:r w:rsidRPr="00B77C3E">
        <w:rPr>
          <w:rFonts w:ascii="Open Sans" w:eastAsia="Arial Unicode MS" w:hAnsi="Open Sans" w:cs="Open Sans"/>
          <w:b/>
          <w:bCs/>
          <w:i/>
          <w:u w:color="000000"/>
        </w:rPr>
        <w:t>Informații suplimentare privind Programul Interreg IPA România-Serbia</w:t>
      </w:r>
      <w:r w:rsidRPr="00B77C3E">
        <w:rPr>
          <w:rFonts w:ascii="Open Sans" w:eastAsia="Arial Unicode MS" w:hAnsi="Open Sans" w:cs="Open Sans"/>
          <w:bCs/>
          <w:i/>
          <w:u w:color="000000"/>
        </w:rPr>
        <w:t>, inclusiv privind cel de-al doilea apel pentru propuneri de proiecte pot fi acces</w:t>
      </w:r>
      <w:r w:rsidR="00BF6380" w:rsidRPr="00B77C3E">
        <w:rPr>
          <w:rFonts w:ascii="Open Sans" w:eastAsia="Arial Unicode MS" w:hAnsi="Open Sans" w:cs="Open Sans"/>
          <w:bCs/>
          <w:i/>
          <w:u w:color="000000"/>
        </w:rPr>
        <w:t>ate pe</w:t>
      </w:r>
      <w:r w:rsidRPr="00B77C3E">
        <w:rPr>
          <w:rFonts w:ascii="Open Sans" w:eastAsia="Arial Unicode MS" w:hAnsi="Open Sans" w:cs="Open Sans"/>
          <w:bCs/>
          <w:i/>
          <w:u w:color="000000"/>
        </w:rPr>
        <w:t xml:space="preserve">: </w:t>
      </w:r>
      <w:hyperlink r:id="rId10" w:history="1">
        <w:r w:rsidRPr="00B77C3E">
          <w:rPr>
            <w:rStyle w:val="Hyperlink"/>
            <w:rFonts w:ascii="Open Sans" w:eastAsia="Arial Unicode MS" w:hAnsi="Open Sans" w:cs="Open Sans"/>
            <w:bCs/>
            <w:i/>
            <w:color w:val="auto"/>
            <w:u w:color="000000"/>
          </w:rPr>
          <w:t>www.romania-serbia.net</w:t>
        </w:r>
      </w:hyperlink>
      <w:r w:rsidR="00F9468F" w:rsidRPr="00B77C3E">
        <w:rPr>
          <w:rFonts w:ascii="Open Sans" w:hAnsi="Open Sans" w:cs="Open Sans"/>
        </w:rPr>
        <w:t>.</w:t>
      </w:r>
      <w:r w:rsidRPr="00B77C3E">
        <w:rPr>
          <w:rFonts w:ascii="Open Sans" w:eastAsia="Arial Unicode MS" w:hAnsi="Open Sans" w:cs="Open Sans"/>
          <w:bCs/>
          <w:i/>
          <w:u w:color="000000"/>
        </w:rPr>
        <w:t xml:space="preserve"> </w:t>
      </w:r>
    </w:p>
    <w:sectPr w:rsidR="00654C33" w:rsidRPr="00B77C3E" w:rsidSect="007C628F">
      <w:headerReference w:type="default" r:id="rId11"/>
      <w:footerReference w:type="default" r:id="rId12"/>
      <w:pgSz w:w="11906" w:h="16838" w:code="9"/>
      <w:pgMar w:top="1985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DB5D" w14:textId="77777777" w:rsidR="00DE10BD" w:rsidRDefault="00DE10BD" w:rsidP="00521645">
      <w:pPr>
        <w:spacing w:after="0" w:line="240" w:lineRule="auto"/>
      </w:pPr>
      <w:r>
        <w:separator/>
      </w:r>
    </w:p>
  </w:endnote>
  <w:endnote w:type="continuationSeparator" w:id="0">
    <w:p w14:paraId="52AB0C55" w14:textId="77777777" w:rsidR="00DE10BD" w:rsidRDefault="00DE10BD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1F0F" w14:textId="1916B732" w:rsidR="00882848" w:rsidRDefault="00461D74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22A32809">
              <wp:simplePos x="0" y="0"/>
              <wp:positionH relativeFrom="column">
                <wp:posOffset>1389413</wp:posOffset>
              </wp:positionH>
              <wp:positionV relativeFrom="paragraph">
                <wp:posOffset>-95110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45BDB2" id="Group 8" o:spid="_x0000_s1026" style="position:absolute;margin-left:109.4pt;margin-top:-7.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882848" w:rsidRPr="001C3F7D" w:rsidRDefault="00882848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I+AEAAM0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" filled="f" stroked="f">
              <v:textbox>
                <w:txbxContent>
                  <w:p w14:paraId="65525D88" w14:textId="59DDAE15" w:rsidR="00882848" w:rsidRPr="001C3F7D" w:rsidRDefault="00882848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aY+gEAANQDAAAOAAAAZHJzL2Uyb0RvYy54bWysU9uO2yAQfa/Uf0C8N3bcZLO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882848" w:rsidRPr="001C5FB7" w:rsidRDefault="00882848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" filled="f" stroked="f">
              <v:textbox>
                <w:txbxContent>
                  <w:p w14:paraId="38DC947B" w14:textId="5C9C339F" w:rsidR="00882848" w:rsidRPr="001C5FB7" w:rsidRDefault="00882848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EB2BEA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6E72" w14:textId="77777777" w:rsidR="00DE10BD" w:rsidRDefault="00DE10BD" w:rsidP="00521645">
      <w:pPr>
        <w:spacing w:after="0" w:line="240" w:lineRule="auto"/>
      </w:pPr>
      <w:r>
        <w:separator/>
      </w:r>
    </w:p>
  </w:footnote>
  <w:footnote w:type="continuationSeparator" w:id="0">
    <w:p w14:paraId="4C728330" w14:textId="77777777" w:rsidR="00DE10BD" w:rsidRDefault="00DE10BD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4359F324">
          <wp:simplePos x="0" y="0"/>
          <wp:positionH relativeFrom="column">
            <wp:posOffset>-123825</wp:posOffset>
          </wp:positionH>
          <wp:positionV relativeFrom="paragraph">
            <wp:posOffset>-59690</wp:posOffset>
          </wp:positionV>
          <wp:extent cx="2504366" cy="752475"/>
          <wp:effectExtent l="0" t="0" r="0" b="0"/>
          <wp:wrapSquare wrapText="bothSides"/>
          <wp:docPr id="1352802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02719" name="Picture 1352802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6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9AB41" w14:textId="77777777" w:rsidR="00882848" w:rsidRDefault="00882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0651B"/>
    <w:rsid w:val="00011414"/>
    <w:rsid w:val="00027D55"/>
    <w:rsid w:val="00037C7F"/>
    <w:rsid w:val="00041EE6"/>
    <w:rsid w:val="00045532"/>
    <w:rsid w:val="00047D2E"/>
    <w:rsid w:val="00047E7F"/>
    <w:rsid w:val="00052CD8"/>
    <w:rsid w:val="00056C85"/>
    <w:rsid w:val="00060A20"/>
    <w:rsid w:val="000759F6"/>
    <w:rsid w:val="000761A6"/>
    <w:rsid w:val="00077CE2"/>
    <w:rsid w:val="000810FB"/>
    <w:rsid w:val="00081406"/>
    <w:rsid w:val="00087E73"/>
    <w:rsid w:val="000942A8"/>
    <w:rsid w:val="00096AE7"/>
    <w:rsid w:val="000A3A31"/>
    <w:rsid w:val="000B4DDD"/>
    <w:rsid w:val="000C1C9F"/>
    <w:rsid w:val="000D66CF"/>
    <w:rsid w:val="000D6865"/>
    <w:rsid w:val="000E16A9"/>
    <w:rsid w:val="000E44BB"/>
    <w:rsid w:val="000F21DE"/>
    <w:rsid w:val="000F2387"/>
    <w:rsid w:val="000F27E2"/>
    <w:rsid w:val="000F45CA"/>
    <w:rsid w:val="001052C8"/>
    <w:rsid w:val="001101BA"/>
    <w:rsid w:val="00114EDC"/>
    <w:rsid w:val="001212B1"/>
    <w:rsid w:val="001256BB"/>
    <w:rsid w:val="00127B30"/>
    <w:rsid w:val="00141591"/>
    <w:rsid w:val="001442B6"/>
    <w:rsid w:val="001443D2"/>
    <w:rsid w:val="0015695A"/>
    <w:rsid w:val="001721C9"/>
    <w:rsid w:val="00174112"/>
    <w:rsid w:val="00174D7A"/>
    <w:rsid w:val="001773F9"/>
    <w:rsid w:val="00182459"/>
    <w:rsid w:val="00182FFC"/>
    <w:rsid w:val="00183416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EC"/>
    <w:rsid w:val="00204898"/>
    <w:rsid w:val="00213560"/>
    <w:rsid w:val="00220AFD"/>
    <w:rsid w:val="00222D50"/>
    <w:rsid w:val="00223570"/>
    <w:rsid w:val="00224574"/>
    <w:rsid w:val="00231116"/>
    <w:rsid w:val="0023264E"/>
    <w:rsid w:val="00236E0C"/>
    <w:rsid w:val="0023758B"/>
    <w:rsid w:val="00240F74"/>
    <w:rsid w:val="00250CA4"/>
    <w:rsid w:val="002545FD"/>
    <w:rsid w:val="00254A60"/>
    <w:rsid w:val="00255D91"/>
    <w:rsid w:val="002619DF"/>
    <w:rsid w:val="00262571"/>
    <w:rsid w:val="002644A8"/>
    <w:rsid w:val="00265E52"/>
    <w:rsid w:val="0027212A"/>
    <w:rsid w:val="00284AB8"/>
    <w:rsid w:val="00290301"/>
    <w:rsid w:val="0029271F"/>
    <w:rsid w:val="002A0E57"/>
    <w:rsid w:val="002B287E"/>
    <w:rsid w:val="002B2FC7"/>
    <w:rsid w:val="002B5748"/>
    <w:rsid w:val="002C262B"/>
    <w:rsid w:val="002C26EF"/>
    <w:rsid w:val="002C53A4"/>
    <w:rsid w:val="002D1496"/>
    <w:rsid w:val="002D3703"/>
    <w:rsid w:val="002D6AB5"/>
    <w:rsid w:val="002E5BC1"/>
    <w:rsid w:val="002E6611"/>
    <w:rsid w:val="002F2B2B"/>
    <w:rsid w:val="002F7217"/>
    <w:rsid w:val="00303A76"/>
    <w:rsid w:val="003102B4"/>
    <w:rsid w:val="00311718"/>
    <w:rsid w:val="00312F22"/>
    <w:rsid w:val="00315BB0"/>
    <w:rsid w:val="0031715F"/>
    <w:rsid w:val="003253D5"/>
    <w:rsid w:val="00326B3C"/>
    <w:rsid w:val="00331859"/>
    <w:rsid w:val="003359D4"/>
    <w:rsid w:val="0035029E"/>
    <w:rsid w:val="00354834"/>
    <w:rsid w:val="00356BE1"/>
    <w:rsid w:val="00363BC3"/>
    <w:rsid w:val="00371532"/>
    <w:rsid w:val="003724E0"/>
    <w:rsid w:val="00372E1D"/>
    <w:rsid w:val="00373801"/>
    <w:rsid w:val="0037764A"/>
    <w:rsid w:val="0038171C"/>
    <w:rsid w:val="00384789"/>
    <w:rsid w:val="00385B93"/>
    <w:rsid w:val="003865EC"/>
    <w:rsid w:val="00390696"/>
    <w:rsid w:val="00392C36"/>
    <w:rsid w:val="00396A0D"/>
    <w:rsid w:val="003A3029"/>
    <w:rsid w:val="003A5781"/>
    <w:rsid w:val="003B576B"/>
    <w:rsid w:val="003C6AEA"/>
    <w:rsid w:val="003D4047"/>
    <w:rsid w:val="003D4A0F"/>
    <w:rsid w:val="003D5148"/>
    <w:rsid w:val="003D7802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2E4C"/>
    <w:rsid w:val="00444041"/>
    <w:rsid w:val="00452C83"/>
    <w:rsid w:val="004619D9"/>
    <w:rsid w:val="00461D74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114E"/>
    <w:rsid w:val="004E383C"/>
    <w:rsid w:val="004F0423"/>
    <w:rsid w:val="004F2BD5"/>
    <w:rsid w:val="004F696A"/>
    <w:rsid w:val="004F7F6F"/>
    <w:rsid w:val="005039A6"/>
    <w:rsid w:val="00521195"/>
    <w:rsid w:val="00521645"/>
    <w:rsid w:val="00527657"/>
    <w:rsid w:val="005278F6"/>
    <w:rsid w:val="00530542"/>
    <w:rsid w:val="00532321"/>
    <w:rsid w:val="00537D78"/>
    <w:rsid w:val="00540C43"/>
    <w:rsid w:val="0054285B"/>
    <w:rsid w:val="00542ED8"/>
    <w:rsid w:val="005464AB"/>
    <w:rsid w:val="00550A58"/>
    <w:rsid w:val="00551FAF"/>
    <w:rsid w:val="00555AEE"/>
    <w:rsid w:val="00556242"/>
    <w:rsid w:val="005624BC"/>
    <w:rsid w:val="0056424A"/>
    <w:rsid w:val="00571488"/>
    <w:rsid w:val="00583C02"/>
    <w:rsid w:val="005A42F4"/>
    <w:rsid w:val="005A5BEE"/>
    <w:rsid w:val="005B1124"/>
    <w:rsid w:val="005B6862"/>
    <w:rsid w:val="005C40FB"/>
    <w:rsid w:val="005D07AD"/>
    <w:rsid w:val="005D1DE6"/>
    <w:rsid w:val="005D2BCE"/>
    <w:rsid w:val="005D3391"/>
    <w:rsid w:val="005E7554"/>
    <w:rsid w:val="005F4DC8"/>
    <w:rsid w:val="006062FE"/>
    <w:rsid w:val="00612786"/>
    <w:rsid w:val="0062409D"/>
    <w:rsid w:val="0062716B"/>
    <w:rsid w:val="00650B1C"/>
    <w:rsid w:val="00654C33"/>
    <w:rsid w:val="006564CC"/>
    <w:rsid w:val="0065661E"/>
    <w:rsid w:val="006600C3"/>
    <w:rsid w:val="00667FED"/>
    <w:rsid w:val="00673735"/>
    <w:rsid w:val="00683A79"/>
    <w:rsid w:val="00691224"/>
    <w:rsid w:val="0069229C"/>
    <w:rsid w:val="006A5C3C"/>
    <w:rsid w:val="006B51AC"/>
    <w:rsid w:val="006C35A7"/>
    <w:rsid w:val="006C35BE"/>
    <w:rsid w:val="006C42BA"/>
    <w:rsid w:val="006C73BC"/>
    <w:rsid w:val="006D088E"/>
    <w:rsid w:val="006D236C"/>
    <w:rsid w:val="006D4623"/>
    <w:rsid w:val="006D4B86"/>
    <w:rsid w:val="006D6E6E"/>
    <w:rsid w:val="006E5106"/>
    <w:rsid w:val="006F6CB7"/>
    <w:rsid w:val="00700C9C"/>
    <w:rsid w:val="00702498"/>
    <w:rsid w:val="0072075A"/>
    <w:rsid w:val="00724E1B"/>
    <w:rsid w:val="0072620E"/>
    <w:rsid w:val="007323E7"/>
    <w:rsid w:val="007343DE"/>
    <w:rsid w:val="00741449"/>
    <w:rsid w:val="0074187F"/>
    <w:rsid w:val="00763D62"/>
    <w:rsid w:val="00767658"/>
    <w:rsid w:val="00767673"/>
    <w:rsid w:val="00774663"/>
    <w:rsid w:val="0077639E"/>
    <w:rsid w:val="0078440B"/>
    <w:rsid w:val="00791B2B"/>
    <w:rsid w:val="00794895"/>
    <w:rsid w:val="007A68E7"/>
    <w:rsid w:val="007B3F8B"/>
    <w:rsid w:val="007C628F"/>
    <w:rsid w:val="007D3235"/>
    <w:rsid w:val="007E5BE7"/>
    <w:rsid w:val="00800A90"/>
    <w:rsid w:val="0080145E"/>
    <w:rsid w:val="00801E60"/>
    <w:rsid w:val="00817811"/>
    <w:rsid w:val="008322E9"/>
    <w:rsid w:val="00842EF9"/>
    <w:rsid w:val="00843957"/>
    <w:rsid w:val="008455E4"/>
    <w:rsid w:val="0085052A"/>
    <w:rsid w:val="008518D9"/>
    <w:rsid w:val="00853FD4"/>
    <w:rsid w:val="008726A9"/>
    <w:rsid w:val="008803B2"/>
    <w:rsid w:val="00881A4E"/>
    <w:rsid w:val="00882848"/>
    <w:rsid w:val="00883A90"/>
    <w:rsid w:val="0089022C"/>
    <w:rsid w:val="008937A2"/>
    <w:rsid w:val="0089703E"/>
    <w:rsid w:val="00897EBC"/>
    <w:rsid w:val="008A144D"/>
    <w:rsid w:val="008B70A0"/>
    <w:rsid w:val="008C1934"/>
    <w:rsid w:val="008C395A"/>
    <w:rsid w:val="008D5C42"/>
    <w:rsid w:val="008D68F8"/>
    <w:rsid w:val="008D7B79"/>
    <w:rsid w:val="008E378E"/>
    <w:rsid w:val="008E5650"/>
    <w:rsid w:val="008F245F"/>
    <w:rsid w:val="008F34E5"/>
    <w:rsid w:val="009036B9"/>
    <w:rsid w:val="00905721"/>
    <w:rsid w:val="009070D6"/>
    <w:rsid w:val="00916617"/>
    <w:rsid w:val="00922177"/>
    <w:rsid w:val="00922E5B"/>
    <w:rsid w:val="0092451D"/>
    <w:rsid w:val="0095458D"/>
    <w:rsid w:val="00954C08"/>
    <w:rsid w:val="009577A7"/>
    <w:rsid w:val="00960983"/>
    <w:rsid w:val="00961B13"/>
    <w:rsid w:val="009657D2"/>
    <w:rsid w:val="00965C11"/>
    <w:rsid w:val="00965F62"/>
    <w:rsid w:val="00970088"/>
    <w:rsid w:val="00970D9A"/>
    <w:rsid w:val="00973FAF"/>
    <w:rsid w:val="0099793A"/>
    <w:rsid w:val="009B1702"/>
    <w:rsid w:val="009B1A60"/>
    <w:rsid w:val="009B266B"/>
    <w:rsid w:val="009B2B77"/>
    <w:rsid w:val="009C033E"/>
    <w:rsid w:val="009D3302"/>
    <w:rsid w:val="009D6EC0"/>
    <w:rsid w:val="009E3C46"/>
    <w:rsid w:val="009E410E"/>
    <w:rsid w:val="009E59D5"/>
    <w:rsid w:val="009F3BC8"/>
    <w:rsid w:val="009F5739"/>
    <w:rsid w:val="00A21EDD"/>
    <w:rsid w:val="00A2763F"/>
    <w:rsid w:val="00A33F8B"/>
    <w:rsid w:val="00A35474"/>
    <w:rsid w:val="00A35C5D"/>
    <w:rsid w:val="00A420FE"/>
    <w:rsid w:val="00A45C42"/>
    <w:rsid w:val="00A64417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3355"/>
    <w:rsid w:val="00A95576"/>
    <w:rsid w:val="00AA25B1"/>
    <w:rsid w:val="00AA618D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B042CC"/>
    <w:rsid w:val="00B04A2C"/>
    <w:rsid w:val="00B2736A"/>
    <w:rsid w:val="00B375E5"/>
    <w:rsid w:val="00B424A5"/>
    <w:rsid w:val="00B445FE"/>
    <w:rsid w:val="00B5088D"/>
    <w:rsid w:val="00B66575"/>
    <w:rsid w:val="00B66EDD"/>
    <w:rsid w:val="00B73FB1"/>
    <w:rsid w:val="00B77C3E"/>
    <w:rsid w:val="00B77DCE"/>
    <w:rsid w:val="00B90442"/>
    <w:rsid w:val="00B909C2"/>
    <w:rsid w:val="00B9410B"/>
    <w:rsid w:val="00B941CF"/>
    <w:rsid w:val="00BA4C47"/>
    <w:rsid w:val="00BB5E25"/>
    <w:rsid w:val="00BC0F1D"/>
    <w:rsid w:val="00BC36AF"/>
    <w:rsid w:val="00BC4E15"/>
    <w:rsid w:val="00BE03DB"/>
    <w:rsid w:val="00BE1168"/>
    <w:rsid w:val="00BE30A3"/>
    <w:rsid w:val="00BF06D4"/>
    <w:rsid w:val="00BF0FDF"/>
    <w:rsid w:val="00BF4BD9"/>
    <w:rsid w:val="00BF5A3D"/>
    <w:rsid w:val="00BF6380"/>
    <w:rsid w:val="00BF6A6E"/>
    <w:rsid w:val="00C04E57"/>
    <w:rsid w:val="00C05496"/>
    <w:rsid w:val="00C112CD"/>
    <w:rsid w:val="00C11331"/>
    <w:rsid w:val="00C12CC0"/>
    <w:rsid w:val="00C248CD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83029"/>
    <w:rsid w:val="00C975C5"/>
    <w:rsid w:val="00CA1AC3"/>
    <w:rsid w:val="00CA584D"/>
    <w:rsid w:val="00CA6F2C"/>
    <w:rsid w:val="00CB0141"/>
    <w:rsid w:val="00CB14F5"/>
    <w:rsid w:val="00CB19D7"/>
    <w:rsid w:val="00CC2C95"/>
    <w:rsid w:val="00CC4840"/>
    <w:rsid w:val="00CC4C69"/>
    <w:rsid w:val="00CD49E8"/>
    <w:rsid w:val="00CD7D0B"/>
    <w:rsid w:val="00CF4B0D"/>
    <w:rsid w:val="00CF57D7"/>
    <w:rsid w:val="00D012E2"/>
    <w:rsid w:val="00D07AC4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7EF5"/>
    <w:rsid w:val="00D974D4"/>
    <w:rsid w:val="00DA45BD"/>
    <w:rsid w:val="00DA4BCF"/>
    <w:rsid w:val="00DA587E"/>
    <w:rsid w:val="00DB6330"/>
    <w:rsid w:val="00DB6DDF"/>
    <w:rsid w:val="00DC7AB9"/>
    <w:rsid w:val="00DD1E1D"/>
    <w:rsid w:val="00DD261A"/>
    <w:rsid w:val="00DD6D3E"/>
    <w:rsid w:val="00DE10BD"/>
    <w:rsid w:val="00DE12F4"/>
    <w:rsid w:val="00DE3F35"/>
    <w:rsid w:val="00DF0225"/>
    <w:rsid w:val="00E04859"/>
    <w:rsid w:val="00E05CC0"/>
    <w:rsid w:val="00E10929"/>
    <w:rsid w:val="00E11757"/>
    <w:rsid w:val="00E266BE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A4286"/>
    <w:rsid w:val="00EB6EC0"/>
    <w:rsid w:val="00EC6293"/>
    <w:rsid w:val="00EC7B52"/>
    <w:rsid w:val="00ED0D55"/>
    <w:rsid w:val="00ED2940"/>
    <w:rsid w:val="00ED3E98"/>
    <w:rsid w:val="00ED6FDE"/>
    <w:rsid w:val="00EE0840"/>
    <w:rsid w:val="00EE1BDB"/>
    <w:rsid w:val="00EE3915"/>
    <w:rsid w:val="00F14102"/>
    <w:rsid w:val="00F4309F"/>
    <w:rsid w:val="00F55FF7"/>
    <w:rsid w:val="00F56ED3"/>
    <w:rsid w:val="00F66DAB"/>
    <w:rsid w:val="00F745F9"/>
    <w:rsid w:val="00F75110"/>
    <w:rsid w:val="00F772F4"/>
    <w:rsid w:val="00F856BD"/>
    <w:rsid w:val="00F9468F"/>
    <w:rsid w:val="00FA4004"/>
    <w:rsid w:val="00FA6F45"/>
    <w:rsid w:val="00FB1C3F"/>
    <w:rsid w:val="00FB1F71"/>
    <w:rsid w:val="00FB33D2"/>
    <w:rsid w:val="00FC0591"/>
    <w:rsid w:val="00FC22E0"/>
    <w:rsid w:val="00FC5D97"/>
    <w:rsid w:val="00FD477C"/>
    <w:rsid w:val="00FD4C14"/>
    <w:rsid w:val="00FE024B"/>
    <w:rsid w:val="00FE0B2E"/>
    <w:rsid w:val="00FE17A0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ia-serbia@mdlpa.gov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mania-serbi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acbc@brct-timisoara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C215-6E2C-42DA-A7DD-194A58BF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</cp:lastModifiedBy>
  <cp:revision>4</cp:revision>
  <cp:lastPrinted>2022-12-08T10:28:00Z</cp:lastPrinted>
  <dcterms:created xsi:type="dcterms:W3CDTF">2025-02-12T16:48:00Z</dcterms:created>
  <dcterms:modified xsi:type="dcterms:W3CDTF">2025-02-12T17:13:00Z</dcterms:modified>
</cp:coreProperties>
</file>