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E8F4" w14:textId="1CC88F06" w:rsidR="008951F0" w:rsidRPr="0087622C" w:rsidRDefault="008951F0" w:rsidP="00E01300">
      <w:pPr>
        <w:tabs>
          <w:tab w:val="left" w:pos="420"/>
          <w:tab w:val="center" w:pos="4513"/>
        </w:tabs>
        <w:spacing w:before="240" w:after="0"/>
        <w:jc w:val="right"/>
        <w:rPr>
          <w:rFonts w:ascii="Open Sans" w:hAnsi="Open Sans" w:cs="Open Sans"/>
          <w:b/>
          <w:bCs/>
          <w:color w:val="8EAADB" w:themeColor="accent1" w:themeTint="99"/>
          <w:sz w:val="12"/>
          <w:szCs w:val="12"/>
        </w:rPr>
      </w:pPr>
    </w:p>
    <w:p w14:paraId="32576E59" w14:textId="0BC15E71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AA7600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Press release</w:t>
      </w:r>
    </w:p>
    <w:p w14:paraId="32CAEA64" w14:textId="77777777" w:rsidR="007C1D86" w:rsidRDefault="007C1D86" w:rsidP="00276320">
      <w:pPr>
        <w:spacing w:after="0"/>
        <w:jc w:val="center"/>
        <w:rPr>
          <w:b/>
          <w:sz w:val="28"/>
        </w:rPr>
      </w:pPr>
    </w:p>
    <w:p w14:paraId="6FF2F6F0" w14:textId="036CE8A9" w:rsidR="002F0E11" w:rsidRPr="0087622C" w:rsidRDefault="00AA7600" w:rsidP="00276320">
      <w:pPr>
        <w:spacing w:after="0"/>
        <w:jc w:val="center"/>
        <w:rPr>
          <w:rFonts w:ascii="Open Sans" w:hAnsi="Open Sans" w:cs="Open Sans"/>
          <w:b/>
          <w:sz w:val="28"/>
        </w:rPr>
      </w:pPr>
      <w:r w:rsidRPr="00AA7600">
        <w:rPr>
          <w:b/>
          <w:sz w:val="28"/>
        </w:rPr>
        <w:t>35 Years of Interreg – European Cooperation between Romania and Serbia Celebrated at the Palace of Parliament</w:t>
      </w:r>
    </w:p>
    <w:p w14:paraId="6792EF4F" w14:textId="77777777" w:rsidR="00276320" w:rsidRPr="0087622C" w:rsidRDefault="00276320" w:rsidP="005611AD">
      <w:pPr>
        <w:spacing w:after="0"/>
        <w:jc w:val="both"/>
        <w:rPr>
          <w:rFonts w:ascii="Open Sans" w:hAnsi="Open Sans" w:cs="Open Sans"/>
          <w:sz w:val="24"/>
        </w:rPr>
      </w:pPr>
    </w:p>
    <w:p w14:paraId="4665C157" w14:textId="41C1145C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>The Palace of Parliament hosted the Interreg Cooperation Day</w:t>
      </w:r>
      <w:r w:rsidR="0057515D" w:rsidRPr="0057515D">
        <w:rPr>
          <w:rFonts w:ascii="Open Sans" w:hAnsi="Open Sans" w:cs="Open Sans"/>
          <w:lang w:val="en-US"/>
        </w:rPr>
        <w:t xml:space="preserve"> </w:t>
      </w:r>
      <w:r w:rsidR="0057515D" w:rsidRPr="00AA7600">
        <w:rPr>
          <w:rFonts w:ascii="Open Sans" w:hAnsi="Open Sans" w:cs="Open Sans"/>
          <w:lang w:val="en-US"/>
        </w:rPr>
        <w:t xml:space="preserve">between </w:t>
      </w:r>
      <w:r w:rsidR="0057515D" w:rsidRPr="00AA7600">
        <w:rPr>
          <w:rFonts w:ascii="Open Sans" w:hAnsi="Open Sans" w:cs="Open Sans"/>
          <w:b/>
          <w:bCs/>
          <w:lang w:val="en-US"/>
        </w:rPr>
        <w:t>12–13 November</w:t>
      </w:r>
      <w:r w:rsidR="0057515D" w:rsidRPr="00AA7600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>2025</w:t>
      </w:r>
      <w:r w:rsidRPr="00AA7600">
        <w:rPr>
          <w:rFonts w:ascii="Open Sans" w:hAnsi="Open Sans" w:cs="Open Sans"/>
          <w:lang w:val="en-US"/>
        </w:rPr>
        <w:t xml:space="preserve">, an anniversary event dedicated to </w:t>
      </w:r>
      <w:r w:rsidRPr="00AA7600">
        <w:rPr>
          <w:rFonts w:ascii="Open Sans" w:hAnsi="Open Sans" w:cs="Open Sans"/>
          <w:b/>
          <w:bCs/>
          <w:lang w:val="en-US"/>
        </w:rPr>
        <w:t xml:space="preserve">35 years of Interreg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programmes</w:t>
      </w:r>
      <w:proofErr w:type="spellEnd"/>
      <w:r w:rsidRPr="00AA7600">
        <w:rPr>
          <w:rFonts w:ascii="Open Sans" w:hAnsi="Open Sans" w:cs="Open Sans"/>
          <w:lang w:val="en-US"/>
        </w:rPr>
        <w:t>, marking at the same time over two decades of Romanian–Serbian cross-border collaboration.</w:t>
      </w:r>
    </w:p>
    <w:p w14:paraId="48B70B3C" w14:textId="76F54233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>The event</w:t>
      </w:r>
      <w:r w:rsidR="0057515D">
        <w:rPr>
          <w:rFonts w:ascii="Open Sans" w:hAnsi="Open Sans" w:cs="Open Sans"/>
          <w:lang w:val="en-US"/>
        </w:rPr>
        <w:t xml:space="preserve"> was</w:t>
      </w:r>
      <w:r w:rsidRPr="00AA7600">
        <w:rPr>
          <w:rFonts w:ascii="Open Sans" w:hAnsi="Open Sans" w:cs="Open Sans"/>
          <w:lang w:val="en-US"/>
        </w:rPr>
        <w:t xml:space="preserve"> opened by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Mr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CSEKE Attila, Minister of Development, Public Works and Administration</w:t>
      </w:r>
      <w:r w:rsidR="0057515D">
        <w:rPr>
          <w:rFonts w:ascii="Open Sans" w:hAnsi="Open Sans" w:cs="Open Sans"/>
          <w:lang w:val="en-US"/>
        </w:rPr>
        <w:t xml:space="preserve"> and</w:t>
      </w:r>
      <w:r w:rsidRPr="00AA7600">
        <w:rPr>
          <w:rFonts w:ascii="Open Sans" w:hAnsi="Open Sans" w:cs="Open Sans"/>
          <w:lang w:val="en-US"/>
        </w:rPr>
        <w:t xml:space="preserve"> brought together over 250 representatives of central and local institutions from Romania, as well as representatives of the European Commission.</w:t>
      </w:r>
    </w:p>
    <w:p w14:paraId="3136D477" w14:textId="107FD11E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During the event, the remarkable results achieved in two </w:t>
      </w:r>
      <w:r w:rsidR="0057515D" w:rsidRPr="00AA7600">
        <w:rPr>
          <w:rFonts w:ascii="Open Sans" w:hAnsi="Open Sans" w:cs="Open Sans"/>
          <w:lang w:val="en-US"/>
        </w:rPr>
        <w:t xml:space="preserve">projects </w:t>
      </w:r>
      <w:r w:rsidR="00F453A5" w:rsidRPr="00AA7600">
        <w:rPr>
          <w:rFonts w:ascii="Open Sans" w:hAnsi="Open Sans" w:cs="Open Sans"/>
          <w:lang w:val="en-US"/>
        </w:rPr>
        <w:t>were presented</w:t>
      </w:r>
      <w:r w:rsidR="00F453A5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 xml:space="preserve">(one being of </w:t>
      </w:r>
      <w:r w:rsidRPr="00AA7600">
        <w:rPr>
          <w:rFonts w:ascii="Open Sans" w:hAnsi="Open Sans" w:cs="Open Sans"/>
          <w:lang w:val="en-US"/>
        </w:rPr>
        <w:t>strategic</w:t>
      </w:r>
      <w:r w:rsidR="0057515D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lang w:val="en-US"/>
        </w:rPr>
        <w:t>importan</w:t>
      </w:r>
      <w:r w:rsidR="0057515D">
        <w:rPr>
          <w:rFonts w:ascii="Open Sans" w:hAnsi="Open Sans" w:cs="Open Sans"/>
          <w:lang w:val="en-US"/>
        </w:rPr>
        <w:t>ce and</w:t>
      </w:r>
      <w:r w:rsidRPr="00AA7600">
        <w:rPr>
          <w:rFonts w:ascii="Open Sans" w:hAnsi="Open Sans" w:cs="Open Sans"/>
          <w:lang w:val="en-US"/>
        </w:rPr>
        <w:t xml:space="preserve"> </w:t>
      </w:r>
      <w:r w:rsidR="0057515D">
        <w:rPr>
          <w:rFonts w:ascii="Open Sans" w:hAnsi="Open Sans" w:cs="Open Sans"/>
          <w:lang w:val="en-US"/>
        </w:rPr>
        <w:t xml:space="preserve">the other being a </w:t>
      </w:r>
      <w:r w:rsidRPr="00AA7600">
        <w:rPr>
          <w:rFonts w:ascii="Open Sans" w:hAnsi="Open Sans" w:cs="Open Sans"/>
          <w:lang w:val="en-US"/>
        </w:rPr>
        <w:t>large-scale infrastructure</w:t>
      </w:r>
      <w:r w:rsidR="00F453A5">
        <w:rPr>
          <w:rFonts w:ascii="Open Sans" w:hAnsi="Open Sans" w:cs="Open Sans"/>
          <w:lang w:val="en-US"/>
        </w:rPr>
        <w:t xml:space="preserve"> project</w:t>
      </w:r>
      <w:r w:rsidR="0057515D">
        <w:rPr>
          <w:rFonts w:ascii="Open Sans" w:hAnsi="Open Sans" w:cs="Open Sans"/>
          <w:lang w:val="en-US"/>
        </w:rPr>
        <w:t>)</w:t>
      </w:r>
      <w:r w:rsidR="00F453A5">
        <w:rPr>
          <w:rFonts w:ascii="Open Sans" w:hAnsi="Open Sans" w:cs="Open Sans"/>
          <w:lang w:val="en-US"/>
        </w:rPr>
        <w:t>, both</w:t>
      </w:r>
      <w:r w:rsidR="0057515D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lang w:val="en-US"/>
        </w:rPr>
        <w:t xml:space="preserve">financed through the Interreg IPA Romania–Serbia </w:t>
      </w:r>
      <w:proofErr w:type="spellStart"/>
      <w:r w:rsidRPr="00AA7600">
        <w:rPr>
          <w:rFonts w:ascii="Open Sans" w:hAnsi="Open Sans" w:cs="Open Sans"/>
          <w:lang w:val="en-US"/>
        </w:rPr>
        <w:t>Programme</w:t>
      </w:r>
      <w:proofErr w:type="spellEnd"/>
      <w:r w:rsidR="00F453A5">
        <w:rPr>
          <w:rFonts w:ascii="Open Sans" w:hAnsi="Open Sans" w:cs="Open Sans"/>
          <w:lang w:val="en-US"/>
        </w:rPr>
        <w:t>.</w:t>
      </w:r>
      <w:r w:rsidRPr="00AA7600">
        <w:rPr>
          <w:rFonts w:ascii="Open Sans" w:hAnsi="Open Sans" w:cs="Open Sans"/>
          <w:lang w:val="en-US"/>
        </w:rPr>
        <w:t xml:space="preserve"> </w:t>
      </w:r>
      <w:r w:rsidR="00F453A5">
        <w:rPr>
          <w:rFonts w:ascii="Open Sans" w:hAnsi="Open Sans" w:cs="Open Sans"/>
          <w:lang w:val="en-US"/>
        </w:rPr>
        <w:t xml:space="preserve">The presentation </w:t>
      </w:r>
      <w:r w:rsidRPr="00AA7600">
        <w:rPr>
          <w:rFonts w:ascii="Open Sans" w:hAnsi="Open Sans" w:cs="Open Sans"/>
          <w:lang w:val="en-US"/>
        </w:rPr>
        <w:t>includ</w:t>
      </w:r>
      <w:r w:rsidR="00F453A5">
        <w:rPr>
          <w:rFonts w:ascii="Open Sans" w:hAnsi="Open Sans" w:cs="Open Sans"/>
          <w:lang w:val="en-US"/>
        </w:rPr>
        <w:t>ed</w:t>
      </w:r>
      <w:r w:rsidRPr="00AA7600">
        <w:rPr>
          <w:rFonts w:ascii="Open Sans" w:hAnsi="Open Sans" w:cs="Open Sans"/>
          <w:lang w:val="en-US"/>
        </w:rPr>
        <w:t xml:space="preserve"> a showcase of the protective equipment purchased with the support of European funds.</w:t>
      </w:r>
    </w:p>
    <w:p w14:paraId="1F81A0A4" w14:textId="77777777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Thus, the project dedicated to border management,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RORS0004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“SAFE – </w:t>
      </w:r>
      <w:r w:rsidRPr="00AA7600">
        <w:rPr>
          <w:rFonts w:ascii="Open Sans" w:hAnsi="Open Sans" w:cs="Open Sans"/>
          <w:i/>
          <w:iCs/>
          <w:lang w:val="en-US"/>
        </w:rPr>
        <w:t>Safer climate within the Romanian-Serbian border area”</w:t>
      </w:r>
      <w:r w:rsidRPr="00AA7600">
        <w:rPr>
          <w:rFonts w:ascii="Open Sans" w:hAnsi="Open Sans" w:cs="Open Sans"/>
          <w:lang w:val="en-US"/>
        </w:rPr>
        <w:t xml:space="preserve">, with a total value of EUR 13.7 million, of which EUR 11.7 million are IPA funds, aims to improve safety and security in the border area, reduce cross-border crime and illegal migration, and strengthen the institutional capacity of the authorities involved in border management, including through the acquisition of </w:t>
      </w:r>
      <w:proofErr w:type="spellStart"/>
      <w:r w:rsidRPr="00AA7600">
        <w:rPr>
          <w:rFonts w:ascii="Open Sans" w:hAnsi="Open Sans" w:cs="Open Sans"/>
          <w:lang w:val="en-US"/>
        </w:rPr>
        <w:t>specialised</w:t>
      </w:r>
      <w:proofErr w:type="spellEnd"/>
      <w:r w:rsidRPr="00AA7600">
        <w:rPr>
          <w:rFonts w:ascii="Open Sans" w:hAnsi="Open Sans" w:cs="Open Sans"/>
          <w:lang w:val="en-US"/>
        </w:rPr>
        <w:t xml:space="preserve"> equipment.</w:t>
      </w:r>
    </w:p>
    <w:p w14:paraId="4AFC6B06" w14:textId="77777777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At the same time, the project dedicated to emergency situation management in the border area,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RORS00005</w:t>
      </w:r>
      <w:proofErr w:type="spellEnd"/>
      <w:r w:rsidRPr="00AA7600">
        <w:rPr>
          <w:rFonts w:ascii="Open Sans" w:hAnsi="Open Sans" w:cs="Open Sans"/>
          <w:b/>
          <w:bCs/>
          <w:lang w:val="en-US"/>
        </w:rPr>
        <w:t xml:space="preserve"> “COOP</w:t>
      </w:r>
      <w:r w:rsidRPr="00AA7600">
        <w:rPr>
          <w:rFonts w:ascii="Open Sans" w:hAnsi="Open Sans" w:cs="Open Sans"/>
          <w:lang w:val="en-US"/>
        </w:rPr>
        <w:t xml:space="preserve"> </w:t>
      </w:r>
      <w:r w:rsidRPr="00AA7600">
        <w:rPr>
          <w:rFonts w:ascii="Open Sans" w:hAnsi="Open Sans" w:cs="Open Sans"/>
          <w:i/>
          <w:iCs/>
          <w:lang w:val="en-US"/>
        </w:rPr>
        <w:t>– A more secure cross-border area by enhancing the emergency response capability”</w:t>
      </w:r>
      <w:r w:rsidRPr="00AA7600">
        <w:rPr>
          <w:rFonts w:ascii="Open Sans" w:hAnsi="Open Sans" w:cs="Open Sans"/>
          <w:lang w:val="en-US"/>
        </w:rPr>
        <w:t>, with a total value of EUR 9.5 million, of which EUR 8 million are IPA funds, aims to increase public safety and protection by improving the response capacity of professional emergency services and procuring state-of-the-art equipment.</w:t>
      </w:r>
    </w:p>
    <w:p w14:paraId="50A2AEE7" w14:textId="77777777" w:rsidR="00AA7600" w:rsidRPr="00AA7600" w:rsidRDefault="00AA7600" w:rsidP="00AA7600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AA7600">
        <w:rPr>
          <w:rFonts w:ascii="Open Sans" w:hAnsi="Open Sans" w:cs="Open Sans"/>
          <w:lang w:val="en-US"/>
        </w:rPr>
        <w:t xml:space="preserve">During the event, the </w:t>
      </w:r>
      <w:r w:rsidRPr="00AA7600">
        <w:rPr>
          <w:rFonts w:ascii="Open Sans" w:hAnsi="Open Sans" w:cs="Open Sans"/>
          <w:b/>
          <w:bCs/>
          <w:lang w:val="en-US"/>
        </w:rPr>
        <w:t xml:space="preserve">Interreg </w:t>
      </w:r>
      <w:proofErr w:type="spellStart"/>
      <w:r w:rsidRPr="00AA7600">
        <w:rPr>
          <w:rFonts w:ascii="Open Sans" w:hAnsi="Open Sans" w:cs="Open Sans"/>
          <w:b/>
          <w:bCs/>
          <w:lang w:val="en-US"/>
        </w:rPr>
        <w:t>Programmes</w:t>
      </w:r>
      <w:proofErr w:type="spellEnd"/>
      <w:r w:rsidRPr="00AA7600">
        <w:rPr>
          <w:rFonts w:ascii="Open Sans" w:hAnsi="Open Sans" w:cs="Open Sans"/>
          <w:lang w:val="en-US"/>
        </w:rPr>
        <w:t xml:space="preserve"> demonstrated that </w:t>
      </w:r>
      <w:r w:rsidRPr="00AA7600">
        <w:rPr>
          <w:rFonts w:ascii="Open Sans" w:hAnsi="Open Sans" w:cs="Open Sans"/>
          <w:b/>
          <w:bCs/>
          <w:lang w:val="en-US"/>
        </w:rPr>
        <w:t xml:space="preserve">European funding </w:t>
      </w:r>
      <w:r w:rsidRPr="00AA7600">
        <w:rPr>
          <w:rFonts w:ascii="Open Sans" w:hAnsi="Open Sans" w:cs="Open Sans"/>
          <w:lang w:val="en-US"/>
        </w:rPr>
        <w:t xml:space="preserve">means improved infrastructure, better cross-border connectivity, institutional cooperation, and strengthened collaboration between Romania and </w:t>
      </w:r>
      <w:proofErr w:type="spellStart"/>
      <w:r w:rsidRPr="00AA7600">
        <w:rPr>
          <w:rFonts w:ascii="Open Sans" w:hAnsi="Open Sans" w:cs="Open Sans"/>
          <w:lang w:val="en-US"/>
        </w:rPr>
        <w:t>neighbouring</w:t>
      </w:r>
      <w:proofErr w:type="spellEnd"/>
      <w:r w:rsidRPr="00AA7600">
        <w:rPr>
          <w:rFonts w:ascii="Open Sans" w:hAnsi="Open Sans" w:cs="Open Sans"/>
          <w:lang w:val="en-US"/>
        </w:rPr>
        <w:t xml:space="preserve"> countries.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75CE78E5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E451D" w14:textId="77777777" w:rsidR="000C5E57" w:rsidRPr="0087622C" w:rsidRDefault="000C5E57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44157AF0" w14:textId="77777777" w:rsidR="000C5E57" w:rsidRPr="0087622C" w:rsidRDefault="000C5E57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07D64" w14:textId="77777777" w:rsidR="00AA7600" w:rsidRDefault="00AA76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0" w:name="_Hlk145338296"/>
    <w:bookmarkStart w:id="1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0831EA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689BF" w14:textId="77777777" w:rsidR="00AA7600" w:rsidRDefault="00AA76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F21C0" w14:textId="77777777" w:rsidR="000C5E57" w:rsidRPr="0087622C" w:rsidRDefault="000C5E57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0AD23576" w14:textId="77777777" w:rsidR="000C5E57" w:rsidRPr="0087622C" w:rsidRDefault="000C5E57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0E48F" w14:textId="77777777" w:rsidR="00AA7600" w:rsidRDefault="00AA76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4186AF45" w:rsidR="00143A8F" w:rsidRPr="0087622C" w:rsidRDefault="00AA7600">
    <w:pPr>
      <w:pStyle w:val="Header"/>
    </w:pPr>
    <w:r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576384CE">
          <wp:simplePos x="0" y="0"/>
          <wp:positionH relativeFrom="margin">
            <wp:posOffset>-128905</wp:posOffset>
          </wp:positionH>
          <wp:positionV relativeFrom="paragraph">
            <wp:posOffset>-103505</wp:posOffset>
          </wp:positionV>
          <wp:extent cx="2542540" cy="763905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125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540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66FEC8A0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B9421" w14:textId="77777777" w:rsidR="00AA7600" w:rsidRDefault="00AA76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7703B"/>
    <w:rsid w:val="0008282A"/>
    <w:rsid w:val="00083E7F"/>
    <w:rsid w:val="00096BA5"/>
    <w:rsid w:val="000A57A5"/>
    <w:rsid w:val="000B340F"/>
    <w:rsid w:val="000B3513"/>
    <w:rsid w:val="000B41BA"/>
    <w:rsid w:val="000B4FFC"/>
    <w:rsid w:val="000C5E57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D338C"/>
    <w:rsid w:val="00416B11"/>
    <w:rsid w:val="004306A6"/>
    <w:rsid w:val="00441D65"/>
    <w:rsid w:val="00447216"/>
    <w:rsid w:val="00455884"/>
    <w:rsid w:val="00456C5B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7515D"/>
    <w:rsid w:val="005A0987"/>
    <w:rsid w:val="005A1761"/>
    <w:rsid w:val="005B5619"/>
    <w:rsid w:val="005B7EB9"/>
    <w:rsid w:val="005C2861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87D38"/>
    <w:rsid w:val="008951F0"/>
    <w:rsid w:val="008B030E"/>
    <w:rsid w:val="008B2656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A7600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92335"/>
    <w:rsid w:val="00B94954"/>
    <w:rsid w:val="00BA2421"/>
    <w:rsid w:val="00BE473E"/>
    <w:rsid w:val="00BE4F57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665C"/>
    <w:rsid w:val="00DF5DAE"/>
    <w:rsid w:val="00DF7AB7"/>
    <w:rsid w:val="00E00329"/>
    <w:rsid w:val="00E01300"/>
    <w:rsid w:val="00E14D88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453A5"/>
    <w:rsid w:val="00F51AE3"/>
    <w:rsid w:val="00F550D0"/>
    <w:rsid w:val="00F570E3"/>
    <w:rsid w:val="00F60E22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Carmen-Dana, Stojanovic</cp:lastModifiedBy>
  <cp:revision>3</cp:revision>
  <cp:lastPrinted>2025-09-18T08:46:00Z</cp:lastPrinted>
  <dcterms:created xsi:type="dcterms:W3CDTF">2025-11-14T08:23:00Z</dcterms:created>
  <dcterms:modified xsi:type="dcterms:W3CDTF">2025-11-14T08:34:00Z</dcterms:modified>
</cp:coreProperties>
</file>