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9CA4A" w14:textId="77777777"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bookmarkStart w:id="0" w:name="_GoBack"/>
      <w:bookmarkEnd w:id="0"/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337C72F5" w14:textId="3E5CFB82" w:rsidR="00EC6ED8" w:rsidRPr="003130D4" w:rsidRDefault="00EC6ED8" w:rsidP="00EC6ED8">
      <w:pPr>
        <w:keepNext/>
        <w:widowControl/>
        <w:outlineLvl w:val="0"/>
        <w:rPr>
          <w:rStyle w:val="Robust"/>
          <w:b w:val="0"/>
          <w:sz w:val="22"/>
          <w:szCs w:val="22"/>
          <w:lang w:val="en-GB"/>
        </w:rPr>
      </w:pPr>
      <w:r w:rsidRPr="00AC09F5">
        <w:rPr>
          <w:b/>
          <w:sz w:val="22"/>
          <w:szCs w:val="22"/>
          <w:u w:val="single"/>
        </w:rPr>
        <w:t>II.1.1) Contract Notice Title</w:t>
      </w:r>
      <w:r w:rsidRPr="00AC09F5">
        <w:rPr>
          <w:b/>
          <w:sz w:val="22"/>
          <w:szCs w:val="22"/>
        </w:rPr>
        <w:t xml:space="preserve">: </w:t>
      </w:r>
      <w:r w:rsidR="004D05AC" w:rsidRPr="00AC09F5">
        <w:rPr>
          <w:bCs/>
          <w:sz w:val="22"/>
          <w:szCs w:val="22"/>
        </w:rPr>
        <w:t>Cargo Van – Banat Honey Route</w:t>
      </w:r>
      <w:r w:rsidRPr="00AC09F5">
        <w:rPr>
          <w:b/>
          <w:sz w:val="22"/>
          <w:szCs w:val="22"/>
          <w:u w:val="single"/>
        </w:rPr>
        <w:br/>
        <w:t xml:space="preserve">II.1.1) Contract Notice Reference Number: </w:t>
      </w:r>
      <w:r w:rsidR="00F56EDE" w:rsidRPr="00AC09F5">
        <w:rPr>
          <w:bCs/>
          <w:sz w:val="22"/>
          <w:szCs w:val="22"/>
        </w:rPr>
        <w:t>RORS00240/ACACSCB/TD4</w:t>
      </w:r>
      <w:r w:rsidR="00BE7B32" w:rsidRPr="00AC09F5">
        <w:rPr>
          <w:bCs/>
          <w:sz w:val="22"/>
          <w:szCs w:val="22"/>
        </w:rPr>
        <w:br/>
      </w:r>
      <w:r w:rsidR="00BE7B32">
        <w:rPr>
          <w:b/>
          <w:sz w:val="22"/>
          <w:szCs w:val="22"/>
        </w:rPr>
        <w:br/>
      </w:r>
      <w:r w:rsidR="00581ACC">
        <w:rPr>
          <w:rStyle w:val="Robust"/>
          <w:b w:val="0"/>
          <w:sz w:val="22"/>
          <w:szCs w:val="22"/>
          <w:lang w:val="en-GB"/>
        </w:rPr>
        <w:br/>
      </w:r>
      <w:r w:rsidR="00581ACC" w:rsidRPr="00AC09F5">
        <w:rPr>
          <w:rStyle w:val="Robust"/>
          <w:sz w:val="22"/>
          <w:szCs w:val="22"/>
          <w:lang w:val="en-GB"/>
        </w:rPr>
        <w:br/>
      </w:r>
      <w:r w:rsidRPr="00AC09F5">
        <w:rPr>
          <w:rStyle w:val="Robust"/>
          <w:sz w:val="22"/>
          <w:szCs w:val="22"/>
          <w:u w:val="single"/>
          <w:lang w:val="en-GB"/>
        </w:rPr>
        <w:t>V.1) Information on non-award</w:t>
      </w:r>
    </w:p>
    <w:p w14:paraId="4852FDE1" w14:textId="16A59EA0" w:rsidR="00EC6ED8" w:rsidRPr="003130D4" w:rsidRDefault="00EC6ED8" w:rsidP="00EC6ED8">
      <w:pPr>
        <w:keepNext/>
        <w:widowControl/>
        <w:outlineLvl w:val="0"/>
        <w:rPr>
          <w:rStyle w:val="Robust"/>
          <w:b w:val="0"/>
          <w:sz w:val="22"/>
          <w:szCs w:val="22"/>
          <w:lang w:val="en-GB"/>
        </w:rPr>
      </w:pPr>
      <w:r w:rsidRPr="003130D4">
        <w:rPr>
          <w:rStyle w:val="Robust"/>
          <w:b w:val="0"/>
          <w:sz w:val="22"/>
          <w:szCs w:val="22"/>
          <w:lang w:val="en-GB"/>
        </w:rPr>
        <w:t>The contract is not awarded</w:t>
      </w:r>
      <w:r w:rsidR="00E75FBC">
        <w:rPr>
          <w:rStyle w:val="Robust"/>
          <w:b w:val="0"/>
          <w:sz w:val="22"/>
          <w:szCs w:val="22"/>
          <w:lang w:val="en-GB"/>
        </w:rPr>
        <w:t>.</w:t>
      </w:r>
    </w:p>
    <w:p w14:paraId="3378B914" w14:textId="069059A3" w:rsidR="00EC6ED8" w:rsidRPr="00EC6ED8" w:rsidRDefault="00EC6ED8" w:rsidP="00EC6ED8">
      <w:pPr>
        <w:keepNext/>
        <w:widowControl/>
        <w:outlineLvl w:val="0"/>
        <w:rPr>
          <w:rStyle w:val="Robust"/>
          <w:b w:val="0"/>
          <w:sz w:val="22"/>
          <w:szCs w:val="22"/>
          <w:lang w:val="en-GB"/>
        </w:rPr>
      </w:pPr>
      <w:r w:rsidRPr="003130D4">
        <w:rPr>
          <w:rStyle w:val="Robust"/>
          <w:b w:val="0"/>
          <w:sz w:val="22"/>
          <w:szCs w:val="22"/>
          <w:lang w:val="en-GB"/>
        </w:rPr>
        <w:t xml:space="preserve">No tenders </w:t>
      </w:r>
      <w:r w:rsidR="003D1CE8" w:rsidRPr="003130D4">
        <w:rPr>
          <w:rStyle w:val="Robust"/>
          <w:b w:val="0"/>
          <w:sz w:val="22"/>
          <w:szCs w:val="22"/>
          <w:lang w:val="en-GB"/>
        </w:rPr>
        <w:t>received for this launched procedure.</w:t>
      </w:r>
    </w:p>
    <w:p w14:paraId="396101F8" w14:textId="77777777" w:rsidR="00926E61" w:rsidRPr="00926E61" w:rsidRDefault="00581ACC" w:rsidP="00926E61">
      <w:pPr>
        <w:jc w:val="both"/>
        <w:rPr>
          <w:rStyle w:val="Robust"/>
          <w:sz w:val="22"/>
          <w:szCs w:val="22"/>
          <w:u w:val="single"/>
          <w:lang w:val="en-GB"/>
        </w:rPr>
      </w:pPr>
      <w:r>
        <w:rPr>
          <w:rStyle w:val="Robust"/>
          <w:sz w:val="22"/>
          <w:szCs w:val="22"/>
          <w:u w:val="single"/>
          <w:lang w:val="en-GB"/>
        </w:rPr>
        <w:br/>
      </w:r>
      <w:r w:rsidR="00926E61" w:rsidRPr="00926E61">
        <w:rPr>
          <w:rStyle w:val="Robust"/>
          <w:sz w:val="22"/>
          <w:szCs w:val="22"/>
          <w:u w:val="single"/>
          <w:lang w:val="en-GB"/>
        </w:rPr>
        <w:t>VI.3) Additional information:</w:t>
      </w:r>
    </w:p>
    <w:p w14:paraId="4F088CC9" w14:textId="6AC32761" w:rsidR="00B448FA" w:rsidRPr="00664635" w:rsidRDefault="002C2F32" w:rsidP="00F85C53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</w:t>
      </w:r>
      <w:r w:rsidR="00B448FA" w:rsidRPr="00664635">
        <w:rPr>
          <w:sz w:val="22"/>
          <w:szCs w:val="22"/>
          <w:lang w:val="en-GB"/>
        </w:rPr>
        <w:t xml:space="preserve"> new tender procedure be launched for this project</w:t>
      </w:r>
      <w:r w:rsidR="00E75FBC">
        <w:rPr>
          <w:sz w:val="22"/>
          <w:szCs w:val="22"/>
          <w:lang w:val="en-GB"/>
        </w:rPr>
        <w:t>.</w:t>
      </w:r>
    </w:p>
    <w:sectPr w:rsidR="00B448FA" w:rsidRPr="00664635" w:rsidSect="009B6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EBFF6" w14:textId="77777777" w:rsidR="006A25C7" w:rsidRDefault="006A25C7">
      <w:r>
        <w:separator/>
      </w:r>
    </w:p>
  </w:endnote>
  <w:endnote w:type="continuationSeparator" w:id="0">
    <w:p w14:paraId="0BF2D5B0" w14:textId="77777777" w:rsidR="006A25C7" w:rsidRDefault="006A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50029" w14:textId="77777777" w:rsidR="00A32CB3" w:rsidRDefault="00A32CB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F61EA" w14:textId="77777777" w:rsidR="00727CEE" w:rsidRDefault="0009300B" w:rsidP="00727CEE">
    <w:pPr>
      <w:pStyle w:val="Subsol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202</w:t>
    </w:r>
    <w:r w:rsidR="00A32CB3">
      <w:rPr>
        <w:b/>
        <w:sz w:val="18"/>
        <w:szCs w:val="18"/>
        <w:lang w:val="en-GB"/>
      </w:rPr>
      <w:t>1</w:t>
    </w:r>
    <w:r w:rsidR="006A032F">
      <w:rPr>
        <w:b/>
        <w:sz w:val="18"/>
        <w:szCs w:val="18"/>
        <w:lang w:val="en-GB"/>
      </w:rPr>
      <w:t>.1</w:t>
    </w:r>
  </w:p>
  <w:p w14:paraId="3A3C38DB" w14:textId="77777777" w:rsidR="009B6A1C" w:rsidRPr="009B6A1C" w:rsidRDefault="009B6A1C" w:rsidP="009B6A1C">
    <w:pPr>
      <w:pStyle w:val="Subsol"/>
      <w:spacing w:before="0" w:after="0"/>
      <w:rPr>
        <w:sz w:val="18"/>
        <w:szCs w:val="18"/>
        <w:lang w:val="en-GB"/>
      </w:rPr>
    </w:pP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FILENAME   \* MERGEFORMAT </w:instrText>
    </w:r>
    <w:r w:rsidRPr="009B6A1C">
      <w:rPr>
        <w:sz w:val="18"/>
        <w:szCs w:val="18"/>
        <w:lang w:val="it-IT"/>
      </w:rPr>
      <w:fldChar w:fldCharType="separate"/>
    </w:r>
    <w:r w:rsidR="000F095A">
      <w:rPr>
        <w:noProof/>
        <w:sz w:val="18"/>
        <w:szCs w:val="18"/>
        <w:lang w:val="en-GB"/>
      </w:rPr>
      <w:t>a5a_cancnotice_enotices_en</w:t>
    </w:r>
    <w:r w:rsidR="001327A2">
      <w:rPr>
        <w:noProof/>
        <w:sz w:val="18"/>
        <w:szCs w:val="18"/>
        <w:lang w:val="en-GB"/>
      </w:rPr>
      <w:t>.doc</w:t>
    </w:r>
    <w:r w:rsidRPr="009B6A1C">
      <w:rPr>
        <w:sz w:val="18"/>
        <w:szCs w:val="18"/>
        <w:lang w:val="it-IT"/>
      </w:rPr>
      <w:fldChar w:fldCharType="end"/>
    </w:r>
    <w:r w:rsidR="00703FC4" w:rsidRPr="00A32CB3">
      <w:rPr>
        <w:sz w:val="18"/>
        <w:szCs w:val="18"/>
      </w:rPr>
      <w:t>x</w:t>
    </w:r>
    <w:r w:rsidRPr="009B6A1C">
      <w:rPr>
        <w:sz w:val="18"/>
        <w:szCs w:val="18"/>
        <w:lang w:val="en-GB"/>
      </w:rPr>
      <w:tab/>
    </w:r>
    <w:r w:rsidRPr="009B6A1C">
      <w:rPr>
        <w:sz w:val="18"/>
        <w:szCs w:val="18"/>
        <w:lang w:val="en-GB"/>
      </w:rPr>
      <w:tab/>
      <w:t xml:space="preserve">Page </w:t>
    </w: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PAGE   \* MERGEFORMAT </w:instrText>
    </w:r>
    <w:r w:rsidRPr="009B6A1C">
      <w:rPr>
        <w:sz w:val="18"/>
        <w:szCs w:val="18"/>
        <w:lang w:val="it-IT"/>
      </w:rPr>
      <w:fldChar w:fldCharType="separate"/>
    </w:r>
    <w:r w:rsidR="005575F8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  <w:r w:rsidRPr="009B6A1C">
      <w:rPr>
        <w:noProof/>
        <w:sz w:val="18"/>
        <w:szCs w:val="18"/>
        <w:lang w:val="en-GB"/>
      </w:rPr>
      <w:t xml:space="preserve"> of </w:t>
    </w:r>
    <w:r w:rsidRPr="009B6A1C">
      <w:rPr>
        <w:noProof/>
        <w:sz w:val="18"/>
        <w:szCs w:val="18"/>
        <w:lang w:val="it-IT"/>
      </w:rPr>
      <w:fldChar w:fldCharType="begin"/>
    </w:r>
    <w:r w:rsidRPr="009B6A1C">
      <w:rPr>
        <w:noProof/>
        <w:sz w:val="18"/>
        <w:szCs w:val="18"/>
        <w:lang w:val="en-GB"/>
      </w:rPr>
      <w:instrText xml:space="preserve"> NUMPAGES   \* MERGEFORMAT </w:instrText>
    </w:r>
    <w:r w:rsidRPr="009B6A1C">
      <w:rPr>
        <w:noProof/>
        <w:sz w:val="18"/>
        <w:szCs w:val="18"/>
        <w:lang w:val="it-IT"/>
      </w:rPr>
      <w:fldChar w:fldCharType="separate"/>
    </w:r>
    <w:r w:rsidR="005575F8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81E9E" w14:textId="77777777" w:rsidR="00A32CB3" w:rsidRDefault="00A32CB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43EB5" w14:textId="77777777" w:rsidR="006A25C7" w:rsidRDefault="006A25C7">
      <w:r>
        <w:separator/>
      </w:r>
    </w:p>
  </w:footnote>
  <w:footnote w:type="continuationSeparator" w:id="0">
    <w:p w14:paraId="55D64AD6" w14:textId="77777777" w:rsidR="006A25C7" w:rsidRDefault="006A2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565F7" w14:textId="77777777" w:rsidR="00A32CB3" w:rsidRDefault="00A32CB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BFDD" w14:textId="77777777"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1F06F" w14:textId="77777777" w:rsidR="00A32CB3" w:rsidRDefault="00A32CB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74EA2"/>
    <w:rsid w:val="0001248B"/>
    <w:rsid w:val="00015999"/>
    <w:rsid w:val="000228BD"/>
    <w:rsid w:val="000553B0"/>
    <w:rsid w:val="00062477"/>
    <w:rsid w:val="00067017"/>
    <w:rsid w:val="000707FA"/>
    <w:rsid w:val="0009300B"/>
    <w:rsid w:val="000A68EF"/>
    <w:rsid w:val="000F095A"/>
    <w:rsid w:val="000F6A13"/>
    <w:rsid w:val="001115FA"/>
    <w:rsid w:val="00117D4D"/>
    <w:rsid w:val="00122136"/>
    <w:rsid w:val="001327A2"/>
    <w:rsid w:val="001B4753"/>
    <w:rsid w:val="001E0E68"/>
    <w:rsid w:val="0020436E"/>
    <w:rsid w:val="002047DF"/>
    <w:rsid w:val="00210CA6"/>
    <w:rsid w:val="002206AD"/>
    <w:rsid w:val="00242259"/>
    <w:rsid w:val="00246EF2"/>
    <w:rsid w:val="0027149B"/>
    <w:rsid w:val="00297327"/>
    <w:rsid w:val="002B4E67"/>
    <w:rsid w:val="002C2F32"/>
    <w:rsid w:val="003101B4"/>
    <w:rsid w:val="003130D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D1CE8"/>
    <w:rsid w:val="003E07F2"/>
    <w:rsid w:val="003E6A35"/>
    <w:rsid w:val="003E74DC"/>
    <w:rsid w:val="00422600"/>
    <w:rsid w:val="00427B34"/>
    <w:rsid w:val="004361B8"/>
    <w:rsid w:val="004376D5"/>
    <w:rsid w:val="00445D2A"/>
    <w:rsid w:val="00496969"/>
    <w:rsid w:val="004B614B"/>
    <w:rsid w:val="004C01BA"/>
    <w:rsid w:val="004D05AC"/>
    <w:rsid w:val="004E3FED"/>
    <w:rsid w:val="00507E67"/>
    <w:rsid w:val="005124A6"/>
    <w:rsid w:val="00512E2B"/>
    <w:rsid w:val="00513F4E"/>
    <w:rsid w:val="00556E73"/>
    <w:rsid w:val="00557353"/>
    <w:rsid w:val="005575F8"/>
    <w:rsid w:val="00570FBE"/>
    <w:rsid w:val="00581ACC"/>
    <w:rsid w:val="00591F79"/>
    <w:rsid w:val="00592E8C"/>
    <w:rsid w:val="005D2810"/>
    <w:rsid w:val="00625106"/>
    <w:rsid w:val="00664635"/>
    <w:rsid w:val="006675B9"/>
    <w:rsid w:val="006A032F"/>
    <w:rsid w:val="006A1E7B"/>
    <w:rsid w:val="006A25C7"/>
    <w:rsid w:val="006C6A25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06C7E"/>
    <w:rsid w:val="00814656"/>
    <w:rsid w:val="00862D26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3F23"/>
    <w:rsid w:val="009A115A"/>
    <w:rsid w:val="009A4E17"/>
    <w:rsid w:val="009A574A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7484"/>
    <w:rsid w:val="00A705B8"/>
    <w:rsid w:val="00A827EA"/>
    <w:rsid w:val="00A84FF9"/>
    <w:rsid w:val="00A87F93"/>
    <w:rsid w:val="00AA720E"/>
    <w:rsid w:val="00AB418B"/>
    <w:rsid w:val="00AC09F5"/>
    <w:rsid w:val="00AD00EC"/>
    <w:rsid w:val="00AE62B2"/>
    <w:rsid w:val="00AF14AA"/>
    <w:rsid w:val="00AF3706"/>
    <w:rsid w:val="00B070E3"/>
    <w:rsid w:val="00B07E4D"/>
    <w:rsid w:val="00B242CE"/>
    <w:rsid w:val="00B33D8A"/>
    <w:rsid w:val="00B36F33"/>
    <w:rsid w:val="00B448FA"/>
    <w:rsid w:val="00B700C0"/>
    <w:rsid w:val="00B74155"/>
    <w:rsid w:val="00B76B0A"/>
    <w:rsid w:val="00BB15E0"/>
    <w:rsid w:val="00BC091D"/>
    <w:rsid w:val="00BC142D"/>
    <w:rsid w:val="00BE7B32"/>
    <w:rsid w:val="00BF094D"/>
    <w:rsid w:val="00C00E4B"/>
    <w:rsid w:val="00C81557"/>
    <w:rsid w:val="00CB4A89"/>
    <w:rsid w:val="00CD3776"/>
    <w:rsid w:val="00D035B7"/>
    <w:rsid w:val="00D0434A"/>
    <w:rsid w:val="00D1599D"/>
    <w:rsid w:val="00D72C33"/>
    <w:rsid w:val="00D74C7D"/>
    <w:rsid w:val="00DA14E1"/>
    <w:rsid w:val="00DB103E"/>
    <w:rsid w:val="00DC2C99"/>
    <w:rsid w:val="00DC4D5F"/>
    <w:rsid w:val="00DD00B3"/>
    <w:rsid w:val="00DF020D"/>
    <w:rsid w:val="00E011CF"/>
    <w:rsid w:val="00E175B9"/>
    <w:rsid w:val="00E51D25"/>
    <w:rsid w:val="00E5722A"/>
    <w:rsid w:val="00E630EA"/>
    <w:rsid w:val="00E759C5"/>
    <w:rsid w:val="00E75FBC"/>
    <w:rsid w:val="00E975EC"/>
    <w:rsid w:val="00EA31FD"/>
    <w:rsid w:val="00EB21CA"/>
    <w:rsid w:val="00EC0328"/>
    <w:rsid w:val="00EC6ED8"/>
    <w:rsid w:val="00ED0A8D"/>
    <w:rsid w:val="00EF431F"/>
    <w:rsid w:val="00F06429"/>
    <w:rsid w:val="00F213C9"/>
    <w:rsid w:val="00F25208"/>
    <w:rsid w:val="00F34282"/>
    <w:rsid w:val="00F568CA"/>
    <w:rsid w:val="00F56EDE"/>
    <w:rsid w:val="00F85C53"/>
    <w:rsid w:val="00FA382A"/>
    <w:rsid w:val="00FA3AB8"/>
    <w:rsid w:val="00FE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520D3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Accentuat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HyperlinkParcur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Parteainferioaraformularului-z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Parteasuperioaraformularului-z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Robust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Antet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Subsol">
    <w:name w:val="footer"/>
    <w:basedOn w:val="Normal"/>
    <w:link w:val="SubsolCaracter"/>
    <w:rsid w:val="003101B4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6A1E7B"/>
  </w:style>
  <w:style w:type="paragraph" w:styleId="TextnBalon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link w:val="TextnotdesubsolCaracter"/>
    <w:rsid w:val="00512E2B"/>
    <w:rPr>
      <w:sz w:val="20"/>
    </w:rPr>
  </w:style>
  <w:style w:type="character" w:customStyle="1" w:styleId="TextnotdesubsolCaracter">
    <w:name w:val="Text notă de subsol Caracter"/>
    <w:link w:val="Textnotdesubsol"/>
    <w:rsid w:val="00512E2B"/>
    <w:rPr>
      <w:snapToGrid w:val="0"/>
      <w:lang w:val="en-US" w:eastAsia="en-US"/>
    </w:rPr>
  </w:style>
  <w:style w:type="character" w:styleId="Referinnotdesubsol">
    <w:name w:val="footnote reference"/>
    <w:rsid w:val="00512E2B"/>
    <w:rPr>
      <w:vertAlign w:val="superscript"/>
    </w:rPr>
  </w:style>
  <w:style w:type="character" w:styleId="Referincomentariu">
    <w:name w:val="annotation reference"/>
    <w:rsid w:val="003E07F2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3E07F2"/>
    <w:rPr>
      <w:sz w:val="20"/>
    </w:rPr>
  </w:style>
  <w:style w:type="character" w:customStyle="1" w:styleId="TextcomentariuCaracter">
    <w:name w:val="Text comentariu Caracter"/>
    <w:link w:val="Textcomentariu"/>
    <w:rsid w:val="003E07F2"/>
    <w:rPr>
      <w:snapToGrid w:val="0"/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rsid w:val="003E07F2"/>
    <w:rPr>
      <w:b/>
      <w:bCs/>
    </w:rPr>
  </w:style>
  <w:style w:type="character" w:customStyle="1" w:styleId="SubiectComentariuCaracter">
    <w:name w:val="Subiect Comentariu Caracter"/>
    <w:link w:val="SubiectComentariu"/>
    <w:rsid w:val="003E07F2"/>
    <w:rPr>
      <w:b/>
      <w:bCs/>
      <w:snapToGrid w:val="0"/>
      <w:lang w:val="en-US" w:eastAsia="en-US"/>
    </w:rPr>
  </w:style>
  <w:style w:type="character" w:customStyle="1" w:styleId="SubsolCaracter">
    <w:name w:val="Subsol Caracter"/>
    <w:link w:val="Subsol"/>
    <w:rsid w:val="009B6A1C"/>
    <w:rPr>
      <w:snapToGrid w:val="0"/>
      <w:sz w:val="24"/>
      <w:lang w:val="en-US" w:eastAsia="en-US"/>
    </w:rPr>
  </w:style>
  <w:style w:type="paragraph" w:styleId="Subtitlu">
    <w:name w:val="Subtitle"/>
    <w:basedOn w:val="Normal"/>
    <w:link w:val="SubtitluCaracte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uCaracter">
    <w:name w:val="Subtitlu Caracter"/>
    <w:link w:val="Subtitlu"/>
    <w:rsid w:val="00EC6ED8"/>
    <w:rPr>
      <w:rFonts w:ascii="Arial" w:hAnsi="Arial"/>
      <w:b/>
      <w:snapToGrid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AE32C-886B-40BA-BBBC-10058462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22043-3CA8-4735-80E8-B3F0FCA73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BF9C1-1118-4E1A-9F9F-A9D448DC2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27E0FF-7910-4990-8011-B9DDEE84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A5 cancellation</vt:lpstr>
      <vt:lpstr>A5 cancellation</vt:lpstr>
    </vt:vector>
  </TitlesOfParts>
  <Company>European Commission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User</cp:lastModifiedBy>
  <cp:revision>2</cp:revision>
  <cp:lastPrinted>2013-12-16T10:49:00Z</cp:lastPrinted>
  <dcterms:created xsi:type="dcterms:W3CDTF">2026-01-29T08:25:00Z</dcterms:created>
  <dcterms:modified xsi:type="dcterms:W3CDTF">2026-01-29T08:25:00Z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ContentTypeId">
    <vt:lpwstr>0x010100724FDE23FB365D4CB8B2901107175F9F</vt:lpwstr>
  </property>
</Properties>
</file>