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E5CF" w14:textId="15975ACF" w:rsidR="00BB57D4" w:rsidRPr="003A3D05" w:rsidRDefault="000C6EF9" w:rsidP="00900C26">
      <w:pPr>
        <w:shd w:val="clear" w:color="auto" w:fill="BDD6EE" w:themeFill="accent5" w:themeFillTint="66"/>
        <w:tabs>
          <w:tab w:val="left" w:pos="420"/>
          <w:tab w:val="center" w:pos="4513"/>
        </w:tabs>
        <w:spacing w:after="0" w:line="240" w:lineRule="auto"/>
        <w:jc w:val="center"/>
        <w:rPr>
          <w:rFonts w:ascii="Open Sans" w:hAnsi="Open Sans" w:cs="Open Sans"/>
          <w:b/>
          <w:bCs/>
          <w:color w:val="000000" w:themeColor="text1"/>
          <w:sz w:val="28"/>
          <w:szCs w:val="24"/>
          <w:lang w:val="sr-Latn-RS"/>
        </w:rPr>
      </w:pPr>
      <w:r w:rsidRPr="003A3D05">
        <w:rPr>
          <w:rFonts w:ascii="Open Sans" w:hAnsi="Open Sans" w:cs="Open Sans"/>
          <w:b/>
          <w:bCs/>
          <w:color w:val="000000" w:themeColor="text1"/>
          <w:sz w:val="28"/>
          <w:szCs w:val="24"/>
          <w:lang w:val="sr-Latn-RS"/>
        </w:rPr>
        <w:t>Saopštenje za javnost</w:t>
      </w:r>
      <w:r w:rsidR="003124A8" w:rsidRPr="003A3D05">
        <w:rPr>
          <w:rFonts w:ascii="Open Sans" w:hAnsi="Open Sans" w:cs="Open Sans"/>
          <w:b/>
          <w:bCs/>
          <w:color w:val="000000" w:themeColor="text1"/>
          <w:sz w:val="28"/>
          <w:szCs w:val="24"/>
          <w:lang w:val="sr-Latn-RS"/>
        </w:rPr>
        <w:t xml:space="preserve"> </w:t>
      </w:r>
    </w:p>
    <w:p w14:paraId="61A8B8D3" w14:textId="03763D47" w:rsidR="00B64A84" w:rsidRPr="003A3D05" w:rsidRDefault="00B64A84" w:rsidP="00B64A84">
      <w:pPr>
        <w:pStyle w:val="Heading3"/>
        <w:jc w:val="center"/>
        <w:rPr>
          <w:rFonts w:ascii="Open Sans" w:hAnsi="Open Sans" w:cs="Open Sans"/>
          <w:color w:val="1F3864" w:themeColor="accent1" w:themeShade="80"/>
          <w:sz w:val="28"/>
          <w:szCs w:val="24"/>
          <w:lang w:val="sr-Latn-RS"/>
        </w:rPr>
      </w:pPr>
      <w:r w:rsidRPr="003A3D05">
        <w:rPr>
          <w:rFonts w:ascii="Open Sans" w:hAnsi="Open Sans" w:cs="Open Sans"/>
          <w:color w:val="1F3864" w:themeColor="accent1" w:themeShade="80"/>
          <w:sz w:val="28"/>
          <w:szCs w:val="24"/>
          <w:lang w:val="sr-Latn-RS"/>
        </w:rPr>
        <w:t>Interreg Cooperation Day 2026: „Zajedno protiv požara“ u Oromu</w:t>
      </w:r>
    </w:p>
    <w:p w14:paraId="6D1EF867" w14:textId="2E77F9A5" w:rsidR="00130F7F" w:rsidRPr="003A3D05" w:rsidRDefault="00130F7F" w:rsidP="00130F7F">
      <w:pPr>
        <w:pStyle w:val="pdq2pgselectionanchorcontainer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 xml:space="preserve">Program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Interreg IPA Rumunija-Srbija</w:t>
      </w:r>
      <w:r w:rsidRPr="003A3D05">
        <w:rPr>
          <w:rFonts w:ascii="Open Sans" w:hAnsi="Open Sans" w:cs="Open Sans"/>
          <w:sz w:val="22"/>
          <w:lang w:val="sr-Latn-RS"/>
        </w:rPr>
        <w:t xml:space="preserve"> obeležio je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Dan Interreg saradnje 2026</w:t>
      </w:r>
      <w:r w:rsidRPr="003A3D05">
        <w:rPr>
          <w:rFonts w:ascii="Open Sans" w:hAnsi="Open Sans" w:cs="Open Sans"/>
          <w:sz w:val="22"/>
          <w:lang w:val="sr-Latn-RS"/>
        </w:rPr>
        <w:t xml:space="preserve"> edukativnim događajem u Oromu, opština Kanjiža, posvećenom prevenciji požara, </w:t>
      </w:r>
      <w:r w:rsidR="009F7D42">
        <w:rPr>
          <w:rFonts w:ascii="Open Sans" w:hAnsi="Open Sans" w:cs="Open Sans"/>
          <w:sz w:val="22"/>
          <w:lang w:val="sr-Latn-RS"/>
        </w:rPr>
        <w:t xml:space="preserve">reagovanju </w:t>
      </w:r>
      <w:r w:rsidRPr="003A3D05">
        <w:rPr>
          <w:rFonts w:ascii="Open Sans" w:hAnsi="Open Sans" w:cs="Open Sans"/>
          <w:sz w:val="22"/>
          <w:lang w:val="sr-Latn-RS"/>
        </w:rPr>
        <w:t>u vanrednim situacijama i spremnosti zajednice.</w:t>
      </w:r>
    </w:p>
    <w:p w14:paraId="582C6860" w14:textId="26AC1E91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 xml:space="preserve">Događaj je </w:t>
      </w:r>
      <w:r w:rsidRPr="009F7D42">
        <w:rPr>
          <w:rFonts w:ascii="Open Sans" w:hAnsi="Open Sans" w:cs="Open Sans"/>
          <w:sz w:val="22"/>
          <w:lang w:val="sr-Latn-RS"/>
        </w:rPr>
        <w:t xml:space="preserve">okupio </w:t>
      </w:r>
      <w:r w:rsidR="009F7D42">
        <w:rPr>
          <w:rFonts w:ascii="Open Sans" w:hAnsi="Open Sans" w:cs="Open Sans"/>
          <w:sz w:val="22"/>
          <w:lang w:val="sr-Latn-RS"/>
        </w:rPr>
        <w:t>oko</w:t>
      </w:r>
      <w:r w:rsidR="009F7D42" w:rsidRPr="009F7D42">
        <w:rPr>
          <w:rFonts w:ascii="Open Sans" w:hAnsi="Open Sans" w:cs="Open Sans"/>
          <w:sz w:val="22"/>
          <w:lang w:val="sr-Latn-RS"/>
        </w:rPr>
        <w:t xml:space="preserve"> </w:t>
      </w:r>
      <w:r w:rsidR="009F7D42" w:rsidRPr="009F7D42">
        <w:rPr>
          <w:rFonts w:ascii="Open Sans" w:hAnsi="Open Sans" w:cs="Open Sans"/>
          <w:b/>
          <w:bCs/>
          <w:sz w:val="22"/>
          <w:lang w:val="sr-Latn-RS"/>
        </w:rPr>
        <w:t>120</w:t>
      </w:r>
      <w:r w:rsidRPr="009F7D42">
        <w:rPr>
          <w:rStyle w:val="Strong"/>
          <w:rFonts w:ascii="Open Sans" w:hAnsi="Open Sans" w:cs="Open Sans"/>
          <w:sz w:val="22"/>
          <w:lang w:val="sr-Latn-RS"/>
        </w:rPr>
        <w:t xml:space="preserve"> učesnika</w:t>
      </w:r>
      <w:r w:rsidRPr="009F7D42">
        <w:rPr>
          <w:rFonts w:ascii="Open Sans" w:hAnsi="Open Sans" w:cs="Open Sans"/>
          <w:sz w:val="22"/>
          <w:lang w:val="sr-Latn-RS"/>
        </w:rPr>
        <w:t>, uključujući</w:t>
      </w:r>
      <w:r w:rsidRPr="003A3D05">
        <w:rPr>
          <w:rFonts w:ascii="Open Sans" w:hAnsi="Open Sans" w:cs="Open Sans"/>
          <w:sz w:val="22"/>
          <w:lang w:val="sr-Latn-RS"/>
        </w:rPr>
        <w:t xml:space="preserve"> predstavnike javnih institucija, službi za vanredne situacije, dobrovoljna vatrogasna društva, projektne partnere i lokalne zajednice iz Srbije i Rumunije.</w:t>
      </w:r>
    </w:p>
    <w:p w14:paraId="3AAD0683" w14:textId="596D9A9C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 xml:space="preserve">Održan pod </w:t>
      </w:r>
      <w:r w:rsidR="009F7D42">
        <w:rPr>
          <w:rFonts w:ascii="Open Sans" w:hAnsi="Open Sans" w:cs="Open Sans"/>
          <w:sz w:val="22"/>
          <w:lang w:val="sr-Latn-RS"/>
        </w:rPr>
        <w:t>sloganom</w:t>
      </w:r>
      <w:r w:rsidRPr="003A3D05">
        <w:rPr>
          <w:rFonts w:ascii="Open Sans" w:hAnsi="Open Sans" w:cs="Open Sans"/>
          <w:sz w:val="22"/>
          <w:lang w:val="sr-Latn-RS"/>
        </w:rPr>
        <w:t xml:space="preserve">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„Zajedno protiv požara“</w:t>
      </w:r>
      <w:r w:rsidRPr="003A3D05">
        <w:rPr>
          <w:rFonts w:ascii="Open Sans" w:hAnsi="Open Sans" w:cs="Open Sans"/>
          <w:sz w:val="22"/>
          <w:lang w:val="sr-Latn-RS"/>
        </w:rPr>
        <w:t xml:space="preserve">, događaj je bio deo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15</w:t>
      </w:r>
      <w:r w:rsidR="009F7D42">
        <w:rPr>
          <w:rStyle w:val="Strong"/>
          <w:rFonts w:ascii="Open Sans" w:hAnsi="Open Sans" w:cs="Open Sans"/>
          <w:sz w:val="22"/>
          <w:lang w:val="sr-Latn-RS"/>
        </w:rPr>
        <w:t>-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godišnjice Dana Interreg saradnje</w:t>
      </w:r>
      <w:r w:rsidRPr="003A3D05">
        <w:rPr>
          <w:rFonts w:ascii="Open Sans" w:hAnsi="Open Sans" w:cs="Open Sans"/>
          <w:sz w:val="22"/>
          <w:lang w:val="sr-Latn-RS"/>
        </w:rPr>
        <w:t>, inicijative koja ističe značaj saradnje preko evropskih granica i približava rezultate Interreg programa građanima.</w:t>
      </w:r>
    </w:p>
    <w:p w14:paraId="1ADFAF0D" w14:textId="77777777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>Događaj je obuhvatio uvodna obraćanja predstavnika srpskih i rumunskih institucija, nakon čega je održana informativna sesija o procedurama za reagovanje u vanrednim situacijama. Predstavnici rumunsko-srpskih projekata predstavili su svoje projekte i njihov doprinos prekograničnoj saradnji u oblasti pripremljenosti za vanredne situacije.</w:t>
      </w:r>
    </w:p>
    <w:p w14:paraId="124B48F0" w14:textId="6A1970C2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 xml:space="preserve">Praktični deo događaja održan je u školskom dvorištu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Osnovne škole u Oromu</w:t>
      </w:r>
      <w:r w:rsidRPr="003A3D05">
        <w:rPr>
          <w:rFonts w:ascii="Open Sans" w:hAnsi="Open Sans" w:cs="Open Sans"/>
          <w:sz w:val="22"/>
          <w:lang w:val="sr-Latn-RS"/>
        </w:rPr>
        <w:t xml:space="preserve">, gde je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Dobrovoljno vatrogasno društvo Orom</w:t>
      </w:r>
      <w:r w:rsidRPr="003A3D05">
        <w:rPr>
          <w:rFonts w:ascii="Open Sans" w:hAnsi="Open Sans" w:cs="Open Sans"/>
          <w:sz w:val="22"/>
          <w:lang w:val="sr-Latn-RS"/>
        </w:rPr>
        <w:t xml:space="preserve"> izvelo interaktivne </w:t>
      </w:r>
      <w:r w:rsidR="006B6865">
        <w:rPr>
          <w:rFonts w:ascii="Open Sans" w:hAnsi="Open Sans" w:cs="Open Sans"/>
          <w:sz w:val="22"/>
          <w:lang w:val="sr-Latn-RS"/>
        </w:rPr>
        <w:t>prikaze opreme</w:t>
      </w:r>
      <w:r w:rsidR="006B6865" w:rsidRPr="003A3D05">
        <w:rPr>
          <w:rFonts w:ascii="Open Sans" w:hAnsi="Open Sans" w:cs="Open Sans"/>
          <w:sz w:val="22"/>
          <w:lang w:val="sr-Latn-RS"/>
        </w:rPr>
        <w:t xml:space="preserve"> </w:t>
      </w:r>
      <w:r w:rsidRPr="003A3D05">
        <w:rPr>
          <w:rFonts w:ascii="Open Sans" w:hAnsi="Open Sans" w:cs="Open Sans"/>
          <w:sz w:val="22"/>
          <w:lang w:val="sr-Latn-RS"/>
        </w:rPr>
        <w:t>za građane. Učesnici su imali priliku da saznaju više o reagovanju u vanrednim situacijama i da vide vatrogasnu opremu u akciji.</w:t>
      </w:r>
    </w:p>
    <w:p w14:paraId="5BAD92E5" w14:textId="7E541386" w:rsidR="003A3D05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 xml:space="preserve">Projekte i opremu podržane kroz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Program Interreg IPA Rumunija-Srbija</w:t>
      </w:r>
      <w:r w:rsidRPr="003A3D05">
        <w:rPr>
          <w:rFonts w:ascii="Open Sans" w:hAnsi="Open Sans" w:cs="Open Sans"/>
          <w:sz w:val="22"/>
          <w:lang w:val="sr-Latn-RS"/>
        </w:rPr>
        <w:t xml:space="preserve"> predstavili su i srpski projektni partneri, uključujući predstavnike</w:t>
      </w:r>
      <w:r w:rsidR="006B6865" w:rsidRPr="006B6865">
        <w:rPr>
          <w:rFonts w:ascii="Open Sans" w:hAnsi="Open Sans" w:cs="Open Sans"/>
          <w:sz w:val="22"/>
          <w:lang w:val="sr-Latn-RS"/>
        </w:rPr>
        <w:t xml:space="preserve"> </w:t>
      </w:r>
      <w:r w:rsidR="006B6865">
        <w:rPr>
          <w:rFonts w:ascii="Open Sans" w:hAnsi="Open Sans" w:cs="Open Sans"/>
          <w:sz w:val="22"/>
          <w:lang w:val="sr-Latn-RS"/>
        </w:rPr>
        <w:t>opštine Novi Kneževac</w:t>
      </w:r>
      <w:r w:rsidR="009F7D42">
        <w:rPr>
          <w:rFonts w:ascii="Open Sans" w:hAnsi="Open Sans" w:cs="Open Sans"/>
          <w:sz w:val="22"/>
          <w:lang w:val="sr-Latn-RS"/>
        </w:rPr>
        <w:t xml:space="preserve">, </w:t>
      </w:r>
      <w:r w:rsidRPr="003A3D05">
        <w:rPr>
          <w:rFonts w:ascii="Open Sans" w:hAnsi="Open Sans" w:cs="Open Sans"/>
          <w:sz w:val="22"/>
          <w:lang w:val="sr-Latn-RS"/>
        </w:rPr>
        <w:t>Ministarstva unutrašnjih poslova Republike Srbije, Dobrovoljnog vatrogasnog društva Pančevo i Javnog preduzeća „Vojvodinašume“. Vozila i oprema bili su izloženi na otvorenom prostoru pored školskog dvorišta.</w:t>
      </w:r>
    </w:p>
    <w:p w14:paraId="5DEEF9F4" w14:textId="48C238B8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>Događaj je pružio priliku vatrogascima, predstavnicima javnih institucija, projektnim partnerima i građanima da razmene iskustva i razgovaraju o značaju pripremljenosti, prevencije i efikasnog odgovora na vanredne situacije.</w:t>
      </w:r>
    </w:p>
    <w:p w14:paraId="33F7FC41" w14:textId="77777777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t xml:space="preserve">Izdanje Dana Interreg saradnje za 2026. godinu obeležava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15 godina evropske saradnje i povezivanja ljudi i zajednica preko granica</w:t>
      </w:r>
      <w:r w:rsidRPr="003A3D05">
        <w:rPr>
          <w:rFonts w:ascii="Open Sans" w:hAnsi="Open Sans" w:cs="Open Sans"/>
          <w:sz w:val="22"/>
          <w:lang w:val="sr-Latn-RS"/>
        </w:rPr>
        <w:t>.</w:t>
      </w:r>
    </w:p>
    <w:p w14:paraId="591894AE" w14:textId="77777777" w:rsidR="00CF578A" w:rsidRDefault="00CF578A">
      <w:pPr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</w:pPr>
      <w:r>
        <w:rPr>
          <w:rFonts w:ascii="Open Sans" w:hAnsi="Open Sans" w:cs="Open Sans"/>
          <w:lang w:val="sr-Latn-RS"/>
        </w:rPr>
        <w:br w:type="page"/>
      </w:r>
    </w:p>
    <w:p w14:paraId="4B9511B2" w14:textId="6D07A382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Fonts w:ascii="Open Sans" w:hAnsi="Open Sans" w:cs="Open Sans"/>
          <w:sz w:val="22"/>
          <w:lang w:val="sr-Latn-RS"/>
        </w:rPr>
        <w:lastRenderedPageBreak/>
        <w:t xml:space="preserve">Događaj u Oromu organizovan je u okviru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Programa Interreg IPA Rumunija-Srbija</w:t>
      </w:r>
      <w:r w:rsidRPr="003A3D05">
        <w:rPr>
          <w:rFonts w:ascii="Open Sans" w:hAnsi="Open Sans" w:cs="Open Sans"/>
          <w:sz w:val="22"/>
          <w:lang w:val="sr-Latn-RS"/>
        </w:rPr>
        <w:t xml:space="preserve">, uz podršku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Nacionalnog tela Programa Interreg IPA Rumunija-Srbija pri Ministarstvu za evropske integracije Republike Srbije</w:t>
      </w:r>
      <w:r w:rsidRPr="003A3D05">
        <w:rPr>
          <w:rFonts w:ascii="Open Sans" w:hAnsi="Open Sans" w:cs="Open Sans"/>
          <w:sz w:val="22"/>
          <w:lang w:val="sr-Latn-RS"/>
        </w:rPr>
        <w:t xml:space="preserve">,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Dobrovoljnog vatrogasnog društva Orom</w:t>
      </w:r>
      <w:r w:rsidRPr="003A3D05">
        <w:rPr>
          <w:rFonts w:ascii="Open Sans" w:hAnsi="Open Sans" w:cs="Open Sans"/>
          <w:sz w:val="22"/>
          <w:lang w:val="sr-Latn-RS"/>
        </w:rPr>
        <w:t xml:space="preserve">,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Osnovne škole „Arany Jánoš“ Orom</w:t>
      </w:r>
      <w:r w:rsidRPr="003A3D05">
        <w:rPr>
          <w:rFonts w:ascii="Open Sans" w:hAnsi="Open Sans" w:cs="Open Sans"/>
          <w:sz w:val="22"/>
          <w:lang w:val="sr-Latn-RS"/>
        </w:rPr>
        <w:t xml:space="preserve">,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Opštine Kanjiža</w:t>
      </w:r>
      <w:r w:rsidRPr="003A3D05">
        <w:rPr>
          <w:rFonts w:ascii="Open Sans" w:hAnsi="Open Sans" w:cs="Open Sans"/>
          <w:sz w:val="22"/>
          <w:lang w:val="sr-Latn-RS"/>
        </w:rPr>
        <w:t xml:space="preserve"> i partnera Programa.</w:t>
      </w:r>
    </w:p>
    <w:p w14:paraId="30D4A977" w14:textId="77777777" w:rsidR="00130F7F" w:rsidRPr="003A3D05" w:rsidRDefault="00130F7F" w:rsidP="00130F7F">
      <w:pPr>
        <w:pStyle w:val="NormalWeb"/>
        <w:spacing w:line="276" w:lineRule="auto"/>
        <w:jc w:val="both"/>
        <w:rPr>
          <w:rFonts w:ascii="Open Sans" w:hAnsi="Open Sans" w:cs="Open Sans"/>
          <w:sz w:val="22"/>
          <w:lang w:val="sr-Latn-RS"/>
        </w:rPr>
      </w:pPr>
      <w:r w:rsidRPr="003A3D05">
        <w:rPr>
          <w:rStyle w:val="Strong"/>
          <w:rFonts w:ascii="Open Sans" w:hAnsi="Open Sans" w:cs="Open Sans"/>
          <w:sz w:val="22"/>
          <w:lang w:val="sr-Latn-RS"/>
        </w:rPr>
        <w:t>Program Interreg IPA Rumunija-Srbija</w:t>
      </w:r>
      <w:r w:rsidRPr="003A3D05">
        <w:rPr>
          <w:rFonts w:ascii="Open Sans" w:hAnsi="Open Sans" w:cs="Open Sans"/>
          <w:sz w:val="22"/>
          <w:lang w:val="sr-Latn-RS"/>
        </w:rPr>
        <w:t xml:space="preserve"> sufinansira </w:t>
      </w:r>
      <w:r w:rsidRPr="003A3D05">
        <w:rPr>
          <w:rStyle w:val="Strong"/>
          <w:rFonts w:ascii="Open Sans" w:hAnsi="Open Sans" w:cs="Open Sans"/>
          <w:sz w:val="22"/>
          <w:lang w:val="sr-Latn-RS"/>
        </w:rPr>
        <w:t>Evropska unija</w:t>
      </w:r>
      <w:r w:rsidRPr="003A3D05">
        <w:rPr>
          <w:rFonts w:ascii="Open Sans" w:hAnsi="Open Sans" w:cs="Open Sans"/>
          <w:sz w:val="22"/>
          <w:lang w:val="sr-Latn-RS"/>
        </w:rPr>
        <w:t xml:space="preserve"> i podržava saradnju između Rumunije i Srbije u pograničnom području. Kroz projekte i aktivnosti saradnje, Program podržava partnere iz Rumunije i Srbije u rešavanju zajedničkih izazova, jačanju lokalnih kapaciteta i razvoju rešenja koja doprinose zajednicama sa obe strane granice.</w:t>
      </w:r>
    </w:p>
    <w:p w14:paraId="1A63ADE6" w14:textId="4CA22EA9" w:rsidR="00A358ED" w:rsidRPr="003A3D05" w:rsidRDefault="00130F7F" w:rsidP="00035E0C">
      <w:pPr>
        <w:shd w:val="clear" w:color="auto" w:fill="DEEAF6" w:themeFill="accent5" w:themeFillTint="33"/>
        <w:spacing w:after="0" w:line="276" w:lineRule="auto"/>
        <w:rPr>
          <w:rFonts w:ascii="Open Sans" w:eastAsia="Times New Roman" w:hAnsi="Open Sans" w:cs="Open Sans"/>
          <w:b/>
          <w:szCs w:val="24"/>
          <w:lang w:val="sr-Latn-RS"/>
        </w:rPr>
      </w:pPr>
      <w:r w:rsidRPr="003A3D05">
        <w:rPr>
          <w:rFonts w:ascii="Open Sans" w:eastAsia="Times New Roman" w:hAnsi="Open Sans" w:cs="Open Sans"/>
          <w:b/>
          <w:bCs/>
          <w:kern w:val="0"/>
          <w:szCs w:val="24"/>
          <w:lang w:val="sr-Latn-RS"/>
          <w14:ligatures w14:val="none"/>
        </w:rPr>
        <w:t>Dan Interreg saradnje 2026 – Zajedno protiv požara</w:t>
      </w:r>
      <w:r w:rsidR="00C23C8B"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br/>
      </w:r>
      <w:r w:rsidR="00C23C8B" w:rsidRPr="003A3D05">
        <w:rPr>
          <w:rFonts w:ascii="Segoe UI Symbol" w:eastAsia="Times New Roman" w:hAnsi="Segoe UI Symbol" w:cs="Segoe UI Symbol"/>
          <w:kern w:val="0"/>
          <w:szCs w:val="24"/>
          <w:lang w:val="sr-Latn-RS"/>
          <w14:ligatures w14:val="none"/>
        </w:rPr>
        <w:t>📍</w:t>
      </w:r>
      <w:r w:rsidR="00C23C8B"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 xml:space="preserve"> </w:t>
      </w:r>
      <w:r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>Orom, opština Kanjiža, Srbija</w:t>
      </w:r>
      <w:r w:rsidR="00C23C8B"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br/>
      </w:r>
      <w:r w:rsidRPr="003A3D05">
        <w:rPr>
          <w:rFonts w:ascii="Open Sans" w:eastAsia="Times New Roman" w:hAnsi="Open Sans" w:cs="Open Sans"/>
          <w:b/>
          <w:szCs w:val="24"/>
          <w:lang w:val="sr-Latn-RS"/>
        </w:rPr>
        <w:t>Sedište Dobrovoljnog vatrogasnog društva Orom</w:t>
      </w:r>
    </w:p>
    <w:p w14:paraId="46E2C310" w14:textId="77777777" w:rsidR="00130F7F" w:rsidRPr="003A3D05" w:rsidRDefault="00130F7F" w:rsidP="00035E0C">
      <w:pPr>
        <w:shd w:val="clear" w:color="auto" w:fill="DEEAF6" w:themeFill="accent5" w:themeFillTint="33"/>
        <w:spacing w:after="0" w:line="276" w:lineRule="auto"/>
        <w:jc w:val="both"/>
        <w:rPr>
          <w:rFonts w:ascii="Open Sans" w:eastAsia="Times New Roman" w:hAnsi="Open Sans" w:cs="Open Sans"/>
          <w:szCs w:val="24"/>
          <w:lang w:val="sr-Latn-RS"/>
        </w:rPr>
      </w:pPr>
      <w:r w:rsidRPr="003A3D05">
        <w:rPr>
          <w:rFonts w:ascii="Open Sans" w:eastAsia="Times New Roman" w:hAnsi="Open Sans" w:cs="Open Sans"/>
          <w:szCs w:val="24"/>
          <w:lang w:val="sr-Latn-RS"/>
        </w:rPr>
        <w:t>Adresa: Veliki put 199</w:t>
      </w:r>
    </w:p>
    <w:p w14:paraId="29E1C413" w14:textId="77777777" w:rsidR="00130F7F" w:rsidRPr="003A3D05" w:rsidRDefault="00130F7F" w:rsidP="00035E0C">
      <w:pPr>
        <w:shd w:val="clear" w:color="auto" w:fill="DEEAF6" w:themeFill="accent5" w:themeFillTint="33"/>
        <w:spacing w:after="0" w:line="276" w:lineRule="auto"/>
        <w:jc w:val="both"/>
        <w:rPr>
          <w:rFonts w:ascii="Open Sans" w:eastAsia="Times New Roman" w:hAnsi="Open Sans" w:cs="Open Sans"/>
          <w:b/>
          <w:szCs w:val="24"/>
          <w:lang w:val="sr-Latn-RS"/>
        </w:rPr>
      </w:pPr>
      <w:r w:rsidRPr="003A3D05">
        <w:rPr>
          <w:rFonts w:ascii="Open Sans" w:eastAsia="Times New Roman" w:hAnsi="Open Sans" w:cs="Open Sans"/>
          <w:b/>
          <w:szCs w:val="24"/>
          <w:lang w:val="sr-Latn-RS"/>
        </w:rPr>
        <w:t xml:space="preserve">Osnovna škola „Arany Jánoš“ Orom </w:t>
      </w:r>
      <w:r w:rsidRPr="003A3D05">
        <w:rPr>
          <w:rFonts w:ascii="Open Sans" w:eastAsia="Times New Roman" w:hAnsi="Open Sans" w:cs="Open Sans"/>
          <w:szCs w:val="24"/>
          <w:lang w:val="sr-Latn-RS"/>
        </w:rPr>
        <w:t>(školsko dvorište)</w:t>
      </w:r>
    </w:p>
    <w:p w14:paraId="76DD0137" w14:textId="77777777" w:rsidR="00130F7F" w:rsidRPr="003A3D05" w:rsidRDefault="00130F7F" w:rsidP="00035E0C">
      <w:pPr>
        <w:shd w:val="clear" w:color="auto" w:fill="DEEAF6" w:themeFill="accent5" w:themeFillTint="33"/>
        <w:spacing w:after="0" w:line="276" w:lineRule="auto"/>
        <w:rPr>
          <w:rFonts w:ascii="Open Sans" w:eastAsia="Times New Roman" w:hAnsi="Open Sans" w:cs="Open Sans"/>
          <w:szCs w:val="24"/>
          <w:lang w:val="sr-Latn-RS"/>
        </w:rPr>
      </w:pPr>
      <w:r w:rsidRPr="003A3D05">
        <w:rPr>
          <w:rFonts w:ascii="Open Sans" w:eastAsia="Times New Roman" w:hAnsi="Open Sans" w:cs="Open Sans"/>
          <w:szCs w:val="24"/>
          <w:lang w:val="sr-Latn-RS"/>
        </w:rPr>
        <w:t>Adresa: Ulica Radnoti Mikloša, u blizini raskrsnice sa Velikim putem 141</w:t>
      </w:r>
    </w:p>
    <w:p w14:paraId="6A56D85D" w14:textId="13FB4D1D" w:rsidR="004B3479" w:rsidRPr="003A3D05" w:rsidRDefault="00A358ED" w:rsidP="00035E0C">
      <w:pPr>
        <w:shd w:val="clear" w:color="auto" w:fill="DEEAF6" w:themeFill="accent5" w:themeFillTint="33"/>
        <w:spacing w:after="0" w:line="276" w:lineRule="auto"/>
        <w:rPr>
          <w:rFonts w:ascii="Open Sans" w:hAnsi="Open Sans" w:cs="Open Sans"/>
          <w:szCs w:val="24"/>
          <w:lang w:val="sr-Latn-RS"/>
        </w:rPr>
      </w:pPr>
      <w:r w:rsidRPr="003A3D05">
        <w:rPr>
          <w:rFonts w:ascii="Segoe UI Symbol" w:eastAsia="Times New Roman" w:hAnsi="Segoe UI Symbol" w:cs="Segoe UI Symbol"/>
          <w:kern w:val="0"/>
          <w:szCs w:val="24"/>
          <w:lang w:val="sr-Latn-RS"/>
          <w14:ligatures w14:val="none"/>
        </w:rPr>
        <w:t>📅</w:t>
      </w:r>
      <w:r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 xml:space="preserve"> </w:t>
      </w:r>
      <w:r w:rsidR="00130F7F"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>24. septembar 2026.</w:t>
      </w:r>
      <w:r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br/>
      </w:r>
      <w:r w:rsidRPr="003A3D05">
        <w:rPr>
          <w:rFonts w:ascii="Segoe UI Symbol" w:eastAsia="Times New Roman" w:hAnsi="Segoe UI Symbol" w:cs="Segoe UI Symbol"/>
          <w:kern w:val="0"/>
          <w:szCs w:val="24"/>
          <w:lang w:val="sr-Latn-RS"/>
          <w14:ligatures w14:val="none"/>
        </w:rPr>
        <w:t>🕛</w:t>
      </w:r>
      <w:r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 xml:space="preserve"> </w:t>
      </w:r>
      <w:r w:rsidR="00CF6410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>Od</w:t>
      </w:r>
      <w:r w:rsidRPr="003D65C4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 xml:space="preserve"> 12:00</w:t>
      </w:r>
      <w:r w:rsidRPr="003A3D05">
        <w:rPr>
          <w:rFonts w:ascii="Open Sans" w:eastAsia="Times New Roman" w:hAnsi="Open Sans" w:cs="Open Sans"/>
          <w:kern w:val="0"/>
          <w:szCs w:val="24"/>
          <w:lang w:val="sr-Latn-RS"/>
          <w14:ligatures w14:val="none"/>
        </w:rPr>
        <w:t xml:space="preserve"> </w:t>
      </w:r>
    </w:p>
    <w:sectPr w:rsidR="004B3479" w:rsidRPr="003A3D05" w:rsidSect="0056553F">
      <w:headerReference w:type="default" r:id="rId8"/>
      <w:footerReference w:type="default" r:id="rId9"/>
      <w:pgSz w:w="11907" w:h="16840" w:code="9"/>
      <w:pgMar w:top="1903" w:right="1418" w:bottom="709" w:left="1418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9590" w14:textId="77777777" w:rsidR="008C4041" w:rsidRDefault="008C4041" w:rsidP="00143A8F">
      <w:pPr>
        <w:spacing w:after="0" w:line="240" w:lineRule="auto"/>
      </w:pPr>
      <w:r>
        <w:separator/>
      </w:r>
    </w:p>
  </w:endnote>
  <w:endnote w:type="continuationSeparator" w:id="0">
    <w:p w14:paraId="540E4FFF" w14:textId="77777777" w:rsidR="008C4041" w:rsidRDefault="008C4041" w:rsidP="0014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E422" w14:textId="531898BC" w:rsidR="00143A8F" w:rsidRDefault="00E20F4B" w:rsidP="006C2D26">
    <w:pPr>
      <w:pStyle w:val="Footer"/>
      <w:tabs>
        <w:tab w:val="clear" w:pos="4680"/>
        <w:tab w:val="clear" w:pos="9360"/>
        <w:tab w:val="left" w:pos="5410"/>
      </w:tabs>
    </w:pPr>
    <w:r>
      <w:rPr>
        <w:noProof/>
      </w:rPr>
      <w:drawing>
        <wp:anchor distT="0" distB="0" distL="114300" distR="114300" simplePos="0" relativeHeight="251688960" behindDoc="1" locked="0" layoutInCell="1" allowOverlap="1" wp14:anchorId="75D8FD0E" wp14:editId="6DECEA09">
          <wp:simplePos x="0" y="0"/>
          <wp:positionH relativeFrom="column">
            <wp:posOffset>-67310</wp:posOffset>
          </wp:positionH>
          <wp:positionV relativeFrom="paragraph">
            <wp:posOffset>-1352550</wp:posOffset>
          </wp:positionV>
          <wp:extent cx="1562116" cy="1562116"/>
          <wp:effectExtent l="0" t="0" r="0" b="0"/>
          <wp:wrapNone/>
          <wp:docPr id="1" name="Picture 1" descr="Abstract line drawing of four people raising their fists in the air, symbolizing unity or protest, with blue, yellow, orange, and green accents on a black backgroun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stract line drawing of four people raising their fists in the air, symbolizing unity or protest, with blue, yellow, orange, and green accents on a black background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16" cy="1562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1" locked="0" layoutInCell="1" allowOverlap="1" wp14:anchorId="297D4DB3" wp14:editId="236B6931">
          <wp:simplePos x="0" y="0"/>
          <wp:positionH relativeFrom="margin">
            <wp:align>right</wp:align>
          </wp:positionH>
          <wp:positionV relativeFrom="paragraph">
            <wp:posOffset>-904875</wp:posOffset>
          </wp:positionV>
          <wp:extent cx="761365" cy="721995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5 Anniversary IC Day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365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85AC" w14:textId="77777777" w:rsidR="008C4041" w:rsidRDefault="008C4041" w:rsidP="00143A8F">
      <w:pPr>
        <w:spacing w:after="0" w:line="240" w:lineRule="auto"/>
      </w:pPr>
      <w:r>
        <w:separator/>
      </w:r>
    </w:p>
  </w:footnote>
  <w:footnote w:type="continuationSeparator" w:id="0">
    <w:p w14:paraId="1D54B1CD" w14:textId="77777777" w:rsidR="008C4041" w:rsidRDefault="008C4041" w:rsidP="00143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6967" w14:textId="65AC63C2" w:rsidR="00143A8F" w:rsidRDefault="00DB4732">
    <w:pPr>
      <w:pStyle w:val="Header"/>
    </w:pPr>
    <w:r>
      <w:rPr>
        <w:rFonts w:ascii="Open Sans" w:hAnsi="Open Sans" w:cs="Open Sans"/>
        <w:noProof/>
      </w:rPr>
      <w:drawing>
        <wp:anchor distT="0" distB="0" distL="114300" distR="114300" simplePos="0" relativeHeight="251684864" behindDoc="0" locked="0" layoutInCell="1" allowOverlap="1" wp14:anchorId="1D681B2B" wp14:editId="7DF9079A">
          <wp:simplePos x="0" y="0"/>
          <wp:positionH relativeFrom="margin">
            <wp:posOffset>-156210</wp:posOffset>
          </wp:positionH>
          <wp:positionV relativeFrom="paragraph">
            <wp:posOffset>-295275</wp:posOffset>
          </wp:positionV>
          <wp:extent cx="3063240" cy="920750"/>
          <wp:effectExtent l="0" t="0" r="0" b="0"/>
          <wp:wrapNone/>
          <wp:docPr id="4358652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415703" name="Picture 83541570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24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0978">
      <w:rPr>
        <w:rFonts w:ascii="Open Sans" w:hAnsi="Open Sans" w:cs="Open Sans"/>
        <w:noProof/>
      </w:rPr>
      <w:drawing>
        <wp:anchor distT="0" distB="0" distL="114300" distR="114300" simplePos="0" relativeHeight="251686912" behindDoc="1" locked="0" layoutInCell="1" allowOverlap="1" wp14:anchorId="3DBD820F" wp14:editId="217BF719">
          <wp:simplePos x="0" y="0"/>
          <wp:positionH relativeFrom="margin">
            <wp:posOffset>4431030</wp:posOffset>
          </wp:positionH>
          <wp:positionV relativeFrom="paragraph">
            <wp:posOffset>-161925</wp:posOffset>
          </wp:positionV>
          <wp:extent cx="1357630" cy="671830"/>
          <wp:effectExtent l="0" t="0" r="0" b="0"/>
          <wp:wrapTight wrapText="bothSides">
            <wp:wrapPolygon edited="0">
              <wp:start x="3940" y="0"/>
              <wp:lineTo x="0" y="6737"/>
              <wp:lineTo x="0" y="9187"/>
              <wp:lineTo x="303" y="11025"/>
              <wp:lineTo x="4849" y="20212"/>
              <wp:lineTo x="6365" y="20824"/>
              <wp:lineTo x="8183" y="20824"/>
              <wp:lineTo x="12730" y="20824"/>
              <wp:lineTo x="14245" y="20824"/>
              <wp:lineTo x="15761" y="20212"/>
              <wp:lineTo x="21216" y="10412"/>
              <wp:lineTo x="21216" y="6125"/>
              <wp:lineTo x="17276" y="0"/>
              <wp:lineTo x="3940" y="0"/>
            </wp:wrapPolygon>
          </wp:wrapTight>
          <wp:docPr id="12878292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200144" name="Picture 1156200144"/>
                  <pic:cNvPicPr/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630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B38E9"/>
    <w:multiLevelType w:val="hybridMultilevel"/>
    <w:tmpl w:val="07D25452"/>
    <w:lvl w:ilvl="0" w:tplc="B792F3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ACA3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75675"/>
    <w:multiLevelType w:val="hybridMultilevel"/>
    <w:tmpl w:val="04D49162"/>
    <w:lvl w:ilvl="0" w:tplc="410608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94234"/>
    <w:multiLevelType w:val="hybridMultilevel"/>
    <w:tmpl w:val="1FD47F30"/>
    <w:lvl w:ilvl="0" w:tplc="4BA69FEE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B69F2"/>
    <w:multiLevelType w:val="hybridMultilevel"/>
    <w:tmpl w:val="7610C908"/>
    <w:lvl w:ilvl="0" w:tplc="DF50ABDE">
      <w:start w:val="1"/>
      <w:numFmt w:val="bullet"/>
      <w:lvlText w:val="●"/>
      <w:lvlJc w:val="left"/>
      <w:pPr>
        <w:ind w:left="720" w:hanging="360"/>
      </w:pPr>
    </w:lvl>
    <w:lvl w:ilvl="1" w:tplc="14E02810">
      <w:start w:val="1"/>
      <w:numFmt w:val="bullet"/>
      <w:lvlText w:val="○"/>
      <w:lvlJc w:val="left"/>
      <w:pPr>
        <w:ind w:left="1440" w:hanging="360"/>
      </w:pPr>
    </w:lvl>
    <w:lvl w:ilvl="2" w:tplc="6006469A">
      <w:start w:val="1"/>
      <w:numFmt w:val="bullet"/>
      <w:lvlText w:val="■"/>
      <w:lvlJc w:val="left"/>
      <w:pPr>
        <w:ind w:left="2160" w:hanging="360"/>
      </w:pPr>
    </w:lvl>
    <w:lvl w:ilvl="3" w:tplc="D56C3450">
      <w:start w:val="1"/>
      <w:numFmt w:val="bullet"/>
      <w:lvlText w:val="●"/>
      <w:lvlJc w:val="left"/>
      <w:pPr>
        <w:ind w:left="2880" w:hanging="360"/>
      </w:pPr>
    </w:lvl>
    <w:lvl w:ilvl="4" w:tplc="3594DBE8">
      <w:start w:val="1"/>
      <w:numFmt w:val="bullet"/>
      <w:lvlText w:val="○"/>
      <w:lvlJc w:val="left"/>
      <w:pPr>
        <w:ind w:left="3600" w:hanging="360"/>
      </w:pPr>
    </w:lvl>
    <w:lvl w:ilvl="5" w:tplc="15629628">
      <w:start w:val="1"/>
      <w:numFmt w:val="bullet"/>
      <w:lvlText w:val="■"/>
      <w:lvlJc w:val="left"/>
      <w:pPr>
        <w:ind w:left="4320" w:hanging="360"/>
      </w:pPr>
    </w:lvl>
    <w:lvl w:ilvl="6" w:tplc="F9EEA186">
      <w:start w:val="1"/>
      <w:numFmt w:val="bullet"/>
      <w:lvlText w:val="●"/>
      <w:lvlJc w:val="left"/>
      <w:pPr>
        <w:ind w:left="5040" w:hanging="360"/>
      </w:pPr>
    </w:lvl>
    <w:lvl w:ilvl="7" w:tplc="1BD8931A">
      <w:start w:val="1"/>
      <w:numFmt w:val="bullet"/>
      <w:lvlText w:val="●"/>
      <w:lvlJc w:val="left"/>
      <w:pPr>
        <w:ind w:left="5760" w:hanging="360"/>
      </w:pPr>
    </w:lvl>
    <w:lvl w:ilvl="8" w:tplc="D5B2C340">
      <w:start w:val="1"/>
      <w:numFmt w:val="bullet"/>
      <w:lvlText w:val="●"/>
      <w:lvlJc w:val="left"/>
      <w:pPr>
        <w:ind w:left="6480" w:hanging="360"/>
      </w:pPr>
    </w:lvl>
  </w:abstractNum>
  <w:num w:numId="1" w16cid:durableId="798764918">
    <w:abstractNumId w:val="1"/>
  </w:num>
  <w:num w:numId="2" w16cid:durableId="1468353563">
    <w:abstractNumId w:val="3"/>
    <w:lvlOverride w:ilvl="0">
      <w:startOverride w:val="1"/>
    </w:lvlOverride>
  </w:num>
  <w:num w:numId="3" w16cid:durableId="2033920897">
    <w:abstractNumId w:val="3"/>
  </w:num>
  <w:num w:numId="4" w16cid:durableId="86704556">
    <w:abstractNumId w:val="0"/>
  </w:num>
  <w:num w:numId="5" w16cid:durableId="209074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A8F"/>
    <w:rsid w:val="00000C44"/>
    <w:rsid w:val="0000203F"/>
    <w:rsid w:val="000042C3"/>
    <w:rsid w:val="0000446D"/>
    <w:rsid w:val="00015AA7"/>
    <w:rsid w:val="00021450"/>
    <w:rsid w:val="00025B1E"/>
    <w:rsid w:val="00027347"/>
    <w:rsid w:val="00035E0C"/>
    <w:rsid w:val="00051347"/>
    <w:rsid w:val="000600B0"/>
    <w:rsid w:val="00066B29"/>
    <w:rsid w:val="000703B5"/>
    <w:rsid w:val="00071C70"/>
    <w:rsid w:val="00076BAE"/>
    <w:rsid w:val="00082667"/>
    <w:rsid w:val="0008282A"/>
    <w:rsid w:val="00083E7F"/>
    <w:rsid w:val="00086CCB"/>
    <w:rsid w:val="00087723"/>
    <w:rsid w:val="0009327C"/>
    <w:rsid w:val="00096BA5"/>
    <w:rsid w:val="000A0F46"/>
    <w:rsid w:val="000A131B"/>
    <w:rsid w:val="000B340F"/>
    <w:rsid w:val="000B3513"/>
    <w:rsid w:val="000B41BA"/>
    <w:rsid w:val="000B454C"/>
    <w:rsid w:val="000C6EF9"/>
    <w:rsid w:val="000D14E4"/>
    <w:rsid w:val="000D26C4"/>
    <w:rsid w:val="000D2C8F"/>
    <w:rsid w:val="000D6686"/>
    <w:rsid w:val="000F06C2"/>
    <w:rsid w:val="000F50D9"/>
    <w:rsid w:val="00102A6A"/>
    <w:rsid w:val="00105A2C"/>
    <w:rsid w:val="00106BCF"/>
    <w:rsid w:val="001074CF"/>
    <w:rsid w:val="00111C62"/>
    <w:rsid w:val="00115787"/>
    <w:rsid w:val="00120351"/>
    <w:rsid w:val="00130F7F"/>
    <w:rsid w:val="0013263A"/>
    <w:rsid w:val="001404DD"/>
    <w:rsid w:val="00143A8F"/>
    <w:rsid w:val="00144CD5"/>
    <w:rsid w:val="001510FA"/>
    <w:rsid w:val="00155E0A"/>
    <w:rsid w:val="00161F4B"/>
    <w:rsid w:val="00167870"/>
    <w:rsid w:val="00174A6A"/>
    <w:rsid w:val="00185CCC"/>
    <w:rsid w:val="00187C58"/>
    <w:rsid w:val="0019112E"/>
    <w:rsid w:val="001A72B5"/>
    <w:rsid w:val="001B05A6"/>
    <w:rsid w:val="001C3F50"/>
    <w:rsid w:val="001C6E3B"/>
    <w:rsid w:val="001E1624"/>
    <w:rsid w:val="001F3B68"/>
    <w:rsid w:val="001F5666"/>
    <w:rsid w:val="001F6F46"/>
    <w:rsid w:val="0020431F"/>
    <w:rsid w:val="00212959"/>
    <w:rsid w:val="00217640"/>
    <w:rsid w:val="00217A76"/>
    <w:rsid w:val="00227E35"/>
    <w:rsid w:val="00236B92"/>
    <w:rsid w:val="00240EFC"/>
    <w:rsid w:val="00251AA6"/>
    <w:rsid w:val="00257C16"/>
    <w:rsid w:val="00257CF3"/>
    <w:rsid w:val="00271083"/>
    <w:rsid w:val="00276709"/>
    <w:rsid w:val="0029754D"/>
    <w:rsid w:val="002A0359"/>
    <w:rsid w:val="002A60C7"/>
    <w:rsid w:val="002B1771"/>
    <w:rsid w:val="002B5188"/>
    <w:rsid w:val="002C07C4"/>
    <w:rsid w:val="002D3A58"/>
    <w:rsid w:val="002D7366"/>
    <w:rsid w:val="002E5994"/>
    <w:rsid w:val="002E601B"/>
    <w:rsid w:val="002F0E11"/>
    <w:rsid w:val="00301736"/>
    <w:rsid w:val="00303B9A"/>
    <w:rsid w:val="003124A8"/>
    <w:rsid w:val="0032227D"/>
    <w:rsid w:val="00325E56"/>
    <w:rsid w:val="00342CC5"/>
    <w:rsid w:val="003466CB"/>
    <w:rsid w:val="0036064E"/>
    <w:rsid w:val="003706FA"/>
    <w:rsid w:val="003941B6"/>
    <w:rsid w:val="00396521"/>
    <w:rsid w:val="00396E01"/>
    <w:rsid w:val="003A3D05"/>
    <w:rsid w:val="003B2FA0"/>
    <w:rsid w:val="003B5746"/>
    <w:rsid w:val="003C19D1"/>
    <w:rsid w:val="003D338C"/>
    <w:rsid w:val="003D65C4"/>
    <w:rsid w:val="004001A3"/>
    <w:rsid w:val="00416B11"/>
    <w:rsid w:val="00435CF8"/>
    <w:rsid w:val="00436023"/>
    <w:rsid w:val="00441470"/>
    <w:rsid w:val="00441D65"/>
    <w:rsid w:val="00455884"/>
    <w:rsid w:val="00457D7A"/>
    <w:rsid w:val="00460754"/>
    <w:rsid w:val="00467932"/>
    <w:rsid w:val="00495C4B"/>
    <w:rsid w:val="004B3479"/>
    <w:rsid w:val="004C0978"/>
    <w:rsid w:val="004C2B43"/>
    <w:rsid w:val="004C42BD"/>
    <w:rsid w:val="004C5294"/>
    <w:rsid w:val="004C7EE2"/>
    <w:rsid w:val="004D5636"/>
    <w:rsid w:val="004F347D"/>
    <w:rsid w:val="004F530D"/>
    <w:rsid w:val="00507299"/>
    <w:rsid w:val="00551381"/>
    <w:rsid w:val="0055573B"/>
    <w:rsid w:val="005611AD"/>
    <w:rsid w:val="0056553F"/>
    <w:rsid w:val="00573B8F"/>
    <w:rsid w:val="005750A3"/>
    <w:rsid w:val="00576821"/>
    <w:rsid w:val="005A1761"/>
    <w:rsid w:val="005B1CF1"/>
    <w:rsid w:val="005B22E0"/>
    <w:rsid w:val="005C2861"/>
    <w:rsid w:val="005F2DEA"/>
    <w:rsid w:val="00614B78"/>
    <w:rsid w:val="00640A3E"/>
    <w:rsid w:val="00665ED9"/>
    <w:rsid w:val="006813A2"/>
    <w:rsid w:val="006837B3"/>
    <w:rsid w:val="00684E53"/>
    <w:rsid w:val="00697A31"/>
    <w:rsid w:val="006A2BE4"/>
    <w:rsid w:val="006A4487"/>
    <w:rsid w:val="006B5163"/>
    <w:rsid w:val="006B6865"/>
    <w:rsid w:val="006C2D26"/>
    <w:rsid w:val="006F6404"/>
    <w:rsid w:val="00700CD0"/>
    <w:rsid w:val="007069C6"/>
    <w:rsid w:val="00710951"/>
    <w:rsid w:val="00713AFD"/>
    <w:rsid w:val="0071708B"/>
    <w:rsid w:val="00721FBF"/>
    <w:rsid w:val="00742086"/>
    <w:rsid w:val="007421B0"/>
    <w:rsid w:val="0074482A"/>
    <w:rsid w:val="0074584B"/>
    <w:rsid w:val="00746347"/>
    <w:rsid w:val="00754F65"/>
    <w:rsid w:val="007917F6"/>
    <w:rsid w:val="007A2A64"/>
    <w:rsid w:val="007A4D71"/>
    <w:rsid w:val="007B3C7C"/>
    <w:rsid w:val="007C067E"/>
    <w:rsid w:val="007D2D43"/>
    <w:rsid w:val="007E2F3D"/>
    <w:rsid w:val="007F276C"/>
    <w:rsid w:val="007F4D61"/>
    <w:rsid w:val="007F7BE7"/>
    <w:rsid w:val="00802015"/>
    <w:rsid w:val="008151D8"/>
    <w:rsid w:val="008416C5"/>
    <w:rsid w:val="00844294"/>
    <w:rsid w:val="00852970"/>
    <w:rsid w:val="00864DE9"/>
    <w:rsid w:val="008844F3"/>
    <w:rsid w:val="0088695F"/>
    <w:rsid w:val="008951F0"/>
    <w:rsid w:val="008A3AFB"/>
    <w:rsid w:val="008B030E"/>
    <w:rsid w:val="008B2656"/>
    <w:rsid w:val="008B672C"/>
    <w:rsid w:val="008C3480"/>
    <w:rsid w:val="008C4009"/>
    <w:rsid w:val="008C4041"/>
    <w:rsid w:val="008C6C2B"/>
    <w:rsid w:val="008D3F32"/>
    <w:rsid w:val="008D4843"/>
    <w:rsid w:val="008D6C8F"/>
    <w:rsid w:val="008E0BC2"/>
    <w:rsid w:val="008E5395"/>
    <w:rsid w:val="008F62A3"/>
    <w:rsid w:val="00900C26"/>
    <w:rsid w:val="009059A7"/>
    <w:rsid w:val="00927061"/>
    <w:rsid w:val="00934E98"/>
    <w:rsid w:val="00934EFD"/>
    <w:rsid w:val="009427E1"/>
    <w:rsid w:val="00944E43"/>
    <w:rsid w:val="009539AC"/>
    <w:rsid w:val="00967465"/>
    <w:rsid w:val="0097226F"/>
    <w:rsid w:val="009A4DD8"/>
    <w:rsid w:val="009B1FEE"/>
    <w:rsid w:val="009B3C55"/>
    <w:rsid w:val="009C4C6C"/>
    <w:rsid w:val="009D4FF6"/>
    <w:rsid w:val="009E47D3"/>
    <w:rsid w:val="009F2A49"/>
    <w:rsid w:val="009F6E1D"/>
    <w:rsid w:val="009F7D42"/>
    <w:rsid w:val="009F7E2D"/>
    <w:rsid w:val="00A129E5"/>
    <w:rsid w:val="00A13FD9"/>
    <w:rsid w:val="00A26C10"/>
    <w:rsid w:val="00A358ED"/>
    <w:rsid w:val="00A375BE"/>
    <w:rsid w:val="00A62A11"/>
    <w:rsid w:val="00A64FF5"/>
    <w:rsid w:val="00A70B69"/>
    <w:rsid w:val="00A7325C"/>
    <w:rsid w:val="00A80356"/>
    <w:rsid w:val="00AA1261"/>
    <w:rsid w:val="00AA6DE2"/>
    <w:rsid w:val="00AB19E9"/>
    <w:rsid w:val="00AB70A1"/>
    <w:rsid w:val="00AC72F9"/>
    <w:rsid w:val="00AE40B0"/>
    <w:rsid w:val="00AF34BD"/>
    <w:rsid w:val="00B01136"/>
    <w:rsid w:val="00B27098"/>
    <w:rsid w:val="00B64A84"/>
    <w:rsid w:val="00B86113"/>
    <w:rsid w:val="00B90EE4"/>
    <w:rsid w:val="00B92335"/>
    <w:rsid w:val="00B94954"/>
    <w:rsid w:val="00B97723"/>
    <w:rsid w:val="00BA2421"/>
    <w:rsid w:val="00BA6449"/>
    <w:rsid w:val="00BB10AF"/>
    <w:rsid w:val="00BB3C09"/>
    <w:rsid w:val="00BB57D4"/>
    <w:rsid w:val="00BC0B90"/>
    <w:rsid w:val="00BC165D"/>
    <w:rsid w:val="00BD3174"/>
    <w:rsid w:val="00BE473E"/>
    <w:rsid w:val="00BF0713"/>
    <w:rsid w:val="00BF32B1"/>
    <w:rsid w:val="00C23C8B"/>
    <w:rsid w:val="00C31182"/>
    <w:rsid w:val="00C327CC"/>
    <w:rsid w:val="00C328CC"/>
    <w:rsid w:val="00C332BA"/>
    <w:rsid w:val="00C46106"/>
    <w:rsid w:val="00C55032"/>
    <w:rsid w:val="00C55B01"/>
    <w:rsid w:val="00C67883"/>
    <w:rsid w:val="00C75EAF"/>
    <w:rsid w:val="00C90394"/>
    <w:rsid w:val="00C97675"/>
    <w:rsid w:val="00CA700A"/>
    <w:rsid w:val="00CC05BE"/>
    <w:rsid w:val="00CC7329"/>
    <w:rsid w:val="00CD04E2"/>
    <w:rsid w:val="00CD342C"/>
    <w:rsid w:val="00CD743D"/>
    <w:rsid w:val="00CE4CAA"/>
    <w:rsid w:val="00CF578A"/>
    <w:rsid w:val="00CF6410"/>
    <w:rsid w:val="00D02DF1"/>
    <w:rsid w:val="00D07B74"/>
    <w:rsid w:val="00D136F1"/>
    <w:rsid w:val="00D23AD2"/>
    <w:rsid w:val="00D27C1B"/>
    <w:rsid w:val="00D35671"/>
    <w:rsid w:val="00D472FC"/>
    <w:rsid w:val="00D5295A"/>
    <w:rsid w:val="00D63A42"/>
    <w:rsid w:val="00D814D5"/>
    <w:rsid w:val="00D853C3"/>
    <w:rsid w:val="00D870BA"/>
    <w:rsid w:val="00D87BC9"/>
    <w:rsid w:val="00D9111A"/>
    <w:rsid w:val="00DB4732"/>
    <w:rsid w:val="00DC3B38"/>
    <w:rsid w:val="00DF0EEC"/>
    <w:rsid w:val="00DF5DAE"/>
    <w:rsid w:val="00E00329"/>
    <w:rsid w:val="00E01300"/>
    <w:rsid w:val="00E051A6"/>
    <w:rsid w:val="00E14D88"/>
    <w:rsid w:val="00E20F4B"/>
    <w:rsid w:val="00E26EAA"/>
    <w:rsid w:val="00E309ED"/>
    <w:rsid w:val="00E4080E"/>
    <w:rsid w:val="00E43D18"/>
    <w:rsid w:val="00E47C7F"/>
    <w:rsid w:val="00E54760"/>
    <w:rsid w:val="00E62920"/>
    <w:rsid w:val="00E6394B"/>
    <w:rsid w:val="00E83906"/>
    <w:rsid w:val="00E9569A"/>
    <w:rsid w:val="00EA1CE9"/>
    <w:rsid w:val="00EA6521"/>
    <w:rsid w:val="00EB5797"/>
    <w:rsid w:val="00ED1050"/>
    <w:rsid w:val="00ED1235"/>
    <w:rsid w:val="00EE03C6"/>
    <w:rsid w:val="00F01D1B"/>
    <w:rsid w:val="00F11089"/>
    <w:rsid w:val="00F23335"/>
    <w:rsid w:val="00F34A7C"/>
    <w:rsid w:val="00F414C0"/>
    <w:rsid w:val="00F42F64"/>
    <w:rsid w:val="00F46E7B"/>
    <w:rsid w:val="00F550D0"/>
    <w:rsid w:val="00F570E3"/>
    <w:rsid w:val="00F74AB1"/>
    <w:rsid w:val="00F760AE"/>
    <w:rsid w:val="00F86AC1"/>
    <w:rsid w:val="00FC1792"/>
    <w:rsid w:val="00FD1AE3"/>
    <w:rsid w:val="00FD2041"/>
    <w:rsid w:val="00FF6577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DBC75"/>
  <w15:docId w15:val="{5AED4029-B0DF-4E2D-A0D6-4B5BAF8F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6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3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8F"/>
  </w:style>
  <w:style w:type="paragraph" w:styleId="Footer">
    <w:name w:val="footer"/>
    <w:basedOn w:val="Normal"/>
    <w:link w:val="FooterChar"/>
    <w:uiPriority w:val="99"/>
    <w:unhideWhenUsed/>
    <w:rsid w:val="00143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8F"/>
  </w:style>
  <w:style w:type="character" w:styleId="Hyperlink">
    <w:name w:val="Hyperlink"/>
    <w:basedOn w:val="DefaultParagraphFont"/>
    <w:uiPriority w:val="99"/>
    <w:unhideWhenUsed/>
    <w:rsid w:val="001F6F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6F4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328CC"/>
    <w:pPr>
      <w:spacing w:after="100" w:line="288" w:lineRule="auto"/>
      <w:ind w:left="720" w:hanging="357"/>
      <w:contextualSpacing/>
      <w:jc w:val="both"/>
    </w:pPr>
    <w:rPr>
      <w:kern w:val="0"/>
      <w:lang w:val="en-GB"/>
      <w14:ligatures w14:val="none"/>
    </w:rPr>
  </w:style>
  <w:style w:type="table" w:styleId="TableGrid">
    <w:name w:val="Table Grid"/>
    <w:basedOn w:val="TableNormal"/>
    <w:uiPriority w:val="39"/>
    <w:rsid w:val="000B3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B3C7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23C8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C23C8B"/>
    <w:rPr>
      <w:b/>
      <w:bCs/>
    </w:rPr>
  </w:style>
  <w:style w:type="paragraph" w:styleId="NormalWeb">
    <w:name w:val="Normal (Web)"/>
    <w:basedOn w:val="Normal"/>
    <w:uiPriority w:val="99"/>
    <w:unhideWhenUsed/>
    <w:rsid w:val="00C23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C23C8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D26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606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Normal"/>
    <w:rsid w:val="00130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CF57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7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96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9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307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4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773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8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F975F-A6FB-4DBD-A438-1A75F110D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Dani, Bardos</dc:creator>
  <cp:keywords/>
  <dc:description/>
  <cp:lastModifiedBy>Carmen-Dana, Stojanovic</cp:lastModifiedBy>
  <cp:revision>7</cp:revision>
  <cp:lastPrinted>2025-09-09T06:27:00Z</cp:lastPrinted>
  <dcterms:created xsi:type="dcterms:W3CDTF">2026-09-25T11:43:00Z</dcterms:created>
  <dcterms:modified xsi:type="dcterms:W3CDTF">2026-09-25T12:44:00Z</dcterms:modified>
</cp:coreProperties>
</file>