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D300FD" w:rsidRPr="00D300FD">
        <w:tc>
          <w:tcPr>
            <w:tcW w:w="10368" w:type="dxa"/>
            <w:shd w:val="clear" w:color="auto" w:fill="D3DFEE"/>
          </w:tcPr>
          <w:p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D300FD" w:rsidRPr="00D300FD">
        <w:tc>
          <w:tcPr>
            <w:tcW w:w="9242" w:type="dxa"/>
            <w:shd w:val="clear" w:color="auto" w:fill="D3DFEE"/>
          </w:tcPr>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EC5C55" w:rsidRPr="00EC5C55">
              <w:rPr>
                <w:rFonts w:ascii="Times New Roman" w:hAnsi="Times New Roman" w:cs="Times New Roman"/>
                <w:lang w:val="en-GB"/>
              </w:rPr>
              <w:t>City of Vrsac, Trg Pobede 1, 26300 Vrsac, Republic of Serbia</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A212D2" w:rsidRPr="00A212D2">
              <w:rPr>
                <w:rFonts w:ascii="Times New Roman" w:hAnsi="Times New Roman" w:cs="Times New Roman"/>
                <w:lang w:val="en-GB"/>
              </w:rPr>
              <w:t>Expert for public procurement</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A212D2" w:rsidRPr="00A212D2">
              <w:rPr>
                <w:rFonts w:ascii="Times New Roman" w:hAnsi="Times New Roman" w:cs="Times New Roman"/>
                <w:lang w:val="en-GB"/>
              </w:rPr>
              <w:t>RORS00043/City of Vrsac/TD1</w:t>
            </w:r>
          </w:p>
          <w:p w:rsidR="00056F91" w:rsidRPr="00D300FD" w:rsidRDefault="00056F91" w:rsidP="00A33EDB">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C16E4E">
              <w:rPr>
                <w:rFonts w:ascii="Times New Roman" w:hAnsi="Times New Roman" w:cs="Times New Roman"/>
                <w:lang w:val="en-GB"/>
              </w:rPr>
              <w:t>2</w:t>
            </w:r>
            <w:r w:rsidR="00A33EDB">
              <w:rPr>
                <w:rFonts w:ascii="Times New Roman" w:hAnsi="Times New Roman" w:cs="Times New Roman"/>
                <w:lang w:val="en-GB"/>
              </w:rPr>
              <w:t>4</w:t>
            </w:r>
            <w:r w:rsidRPr="00410CAC">
              <w:rPr>
                <w:rFonts w:ascii="Times New Roman" w:hAnsi="Times New Roman" w:cs="Times New Roman"/>
                <w:lang w:val="en-GB"/>
              </w:rPr>
              <w:t>/</w:t>
            </w:r>
            <w:r w:rsidR="00410CAC" w:rsidRPr="00410CAC">
              <w:rPr>
                <w:rFonts w:ascii="Times New Roman" w:hAnsi="Times New Roman" w:cs="Times New Roman"/>
                <w:lang w:val="en-GB"/>
              </w:rPr>
              <w:t>12</w:t>
            </w:r>
            <w:r w:rsidRPr="00410CAC">
              <w:rPr>
                <w:rFonts w:ascii="Times New Roman" w:hAnsi="Times New Roman" w:cs="Times New Roman"/>
                <w:lang w:val="en-GB"/>
              </w:rPr>
              <w:t>/</w:t>
            </w:r>
            <w:r w:rsidR="00410CAC" w:rsidRPr="00410CAC">
              <w:rPr>
                <w:rFonts w:ascii="Times New Roman" w:hAnsi="Times New Roman" w:cs="Times New Roman"/>
                <w:lang w:val="en-GB"/>
              </w:rPr>
              <w:t>2024</w:t>
            </w:r>
          </w:p>
        </w:tc>
      </w:tr>
    </w:tbl>
    <w:p w:rsidR="00056F91" w:rsidRPr="00D300FD" w:rsidRDefault="00056F91" w:rsidP="00555EEE">
      <w:pPr>
        <w:spacing w:after="0"/>
        <w:jc w:val="both"/>
        <w:rPr>
          <w:rFonts w:ascii="Times New Roman" w:hAnsi="Times New Roman" w:cs="Times New Roman"/>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rsidR="00056F91" w:rsidRPr="00D300FD" w:rsidRDefault="00056F91" w:rsidP="00855FE4">
      <w:pPr>
        <w:spacing w:after="0"/>
        <w:ind w:left="72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rsidR="00056F91" w:rsidRPr="00D300FD" w:rsidRDefault="00056F91" w:rsidP="00855FE4">
      <w:pPr>
        <w:spacing w:after="0"/>
        <w:jc w:val="both"/>
        <w:rPr>
          <w:rFonts w:ascii="Times New Roman" w:hAnsi="Times New Roman" w:cs="Times New Roman"/>
          <w:sz w:val="24"/>
          <w:szCs w:val="24"/>
          <w:lang w:val="en-GB"/>
        </w:rPr>
      </w:pPr>
    </w:p>
    <w:p w:rsidR="00056F91" w:rsidRPr="00410CAC" w:rsidRDefault="00056F91" w:rsidP="003B5BA3">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Implementation of services as indicated in the technical information in the point 2 of th</w:t>
      </w:r>
      <w:r w:rsidR="005D51F2" w:rsidRPr="00410CAC">
        <w:rPr>
          <w:rFonts w:ascii="Times New Roman" w:hAnsi="Times New Roman" w:cs="Times New Roman"/>
          <w:sz w:val="24"/>
          <w:szCs w:val="24"/>
          <w:lang w:val="en-GB"/>
        </w:rPr>
        <w:t>is</w:t>
      </w:r>
      <w:r w:rsidRPr="00410CAC">
        <w:rPr>
          <w:rFonts w:ascii="Times New Roman" w:hAnsi="Times New Roman" w:cs="Times New Roman"/>
          <w:sz w:val="24"/>
          <w:szCs w:val="24"/>
          <w:lang w:val="en-GB"/>
        </w:rPr>
        <w:t xml:space="preserve"> information;</w:t>
      </w:r>
    </w:p>
    <w:p w:rsidR="00056F91" w:rsidRPr="00D300FD" w:rsidRDefault="00056F91" w:rsidP="00855FE4">
      <w:pPr>
        <w:spacing w:after="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w:t>
      </w:r>
      <w:r w:rsidRPr="00410CAC">
        <w:rPr>
          <w:rFonts w:ascii="Times New Roman" w:hAnsi="Times New Roman" w:cs="Times New Roman"/>
          <w:sz w:val="24"/>
          <w:szCs w:val="24"/>
          <w:lang w:val="en-GB"/>
        </w:rPr>
        <w:t xml:space="preserve">submission of tenders is </w:t>
      </w:r>
      <w:r w:rsidR="00A33EDB">
        <w:rPr>
          <w:rFonts w:ascii="Times New Roman" w:hAnsi="Times New Roman" w:cs="Times New Roman"/>
          <w:b/>
          <w:bCs/>
          <w:sz w:val="24"/>
          <w:szCs w:val="24"/>
          <w:lang w:val="en-GB"/>
        </w:rPr>
        <w:t>06</w:t>
      </w:r>
      <w:r w:rsidRPr="00410CAC">
        <w:rPr>
          <w:rFonts w:ascii="Times New Roman" w:hAnsi="Times New Roman" w:cs="Times New Roman"/>
          <w:b/>
          <w:bCs/>
          <w:sz w:val="24"/>
          <w:szCs w:val="24"/>
          <w:lang w:val="en-GB"/>
        </w:rPr>
        <w:t>/</w:t>
      </w:r>
      <w:r w:rsidR="00A33EDB">
        <w:rPr>
          <w:rFonts w:ascii="Times New Roman" w:hAnsi="Times New Roman" w:cs="Times New Roman"/>
          <w:b/>
          <w:bCs/>
          <w:sz w:val="24"/>
          <w:szCs w:val="24"/>
          <w:lang w:val="en-GB"/>
        </w:rPr>
        <w:t>01</w:t>
      </w:r>
      <w:r w:rsidRPr="00410CAC">
        <w:rPr>
          <w:rFonts w:ascii="Times New Roman" w:hAnsi="Times New Roman" w:cs="Times New Roman"/>
          <w:b/>
          <w:bCs/>
          <w:sz w:val="24"/>
          <w:szCs w:val="24"/>
          <w:lang w:val="en-GB"/>
        </w:rPr>
        <w:t>/</w:t>
      </w:r>
      <w:r w:rsidR="007078AE">
        <w:rPr>
          <w:rFonts w:ascii="Times New Roman" w:hAnsi="Times New Roman" w:cs="Times New Roman"/>
          <w:b/>
          <w:bCs/>
          <w:sz w:val="24"/>
          <w:szCs w:val="24"/>
          <w:lang w:val="en-GB"/>
        </w:rPr>
        <w:t>202</w:t>
      </w:r>
      <w:r w:rsidR="00A33EDB">
        <w:rPr>
          <w:rFonts w:ascii="Times New Roman" w:hAnsi="Times New Roman" w:cs="Times New Roman"/>
          <w:b/>
          <w:bCs/>
          <w:sz w:val="24"/>
          <w:szCs w:val="24"/>
          <w:lang w:val="en-GB"/>
        </w:rPr>
        <w:t>5</w:t>
      </w:r>
      <w:r w:rsidRPr="00410CAC">
        <w:rPr>
          <w:rFonts w:ascii="Times New Roman" w:hAnsi="Times New Roman" w:cs="Times New Roman"/>
          <w:b/>
          <w:bCs/>
          <w:sz w:val="24"/>
          <w:szCs w:val="24"/>
          <w:lang w:val="en-GB"/>
        </w:rPr>
        <w:t xml:space="preserve"> at </w:t>
      </w:r>
      <w:r w:rsidR="00410CAC" w:rsidRPr="00410CAC">
        <w:rPr>
          <w:rFonts w:ascii="Times New Roman" w:hAnsi="Times New Roman" w:cs="Times New Roman"/>
          <w:b/>
          <w:bCs/>
          <w:sz w:val="24"/>
          <w:szCs w:val="24"/>
          <w:lang w:val="en-GB"/>
        </w:rPr>
        <w:t>12</w:t>
      </w:r>
      <w:r w:rsidRPr="00410CAC">
        <w:rPr>
          <w:rFonts w:ascii="Times New Roman" w:hAnsi="Times New Roman" w:cs="Times New Roman"/>
          <w:b/>
          <w:bCs/>
          <w:sz w:val="24"/>
          <w:szCs w:val="24"/>
          <w:lang w:val="en-GB"/>
        </w:rPr>
        <w:t>:</w:t>
      </w:r>
      <w:r w:rsidR="00410CAC" w:rsidRPr="00410CAC">
        <w:rPr>
          <w:rFonts w:ascii="Times New Roman" w:hAnsi="Times New Roman" w:cs="Times New Roman"/>
          <w:b/>
          <w:bCs/>
          <w:sz w:val="24"/>
          <w:szCs w:val="24"/>
          <w:lang w:val="en-GB"/>
        </w:rPr>
        <w:t xml:space="preserve">00 </w:t>
      </w:r>
      <w:r w:rsidRPr="00410CAC">
        <w:rPr>
          <w:rFonts w:ascii="Times New Roman" w:hAnsi="Times New Roman" w:cs="Times New Roman"/>
          <w:b/>
          <w:bCs/>
          <w:sz w:val="24"/>
          <w:szCs w:val="24"/>
          <w:lang w:val="en-GB"/>
        </w:rPr>
        <w:t>hours</w:t>
      </w:r>
      <w:r w:rsidRPr="00410CAC">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 </w:t>
      </w:r>
    </w:p>
    <w:p w:rsidR="00056F91" w:rsidRPr="00D300FD" w:rsidRDefault="00056F91" w:rsidP="00855FE4">
      <w:pPr>
        <w:spacing w:after="0"/>
        <w:jc w:val="both"/>
        <w:rPr>
          <w:rFonts w:ascii="Times New Roman" w:hAnsi="Times New Roman" w:cs="Times New Roman"/>
          <w:sz w:val="24"/>
          <w:szCs w:val="24"/>
          <w:lang w:val="en-GB"/>
        </w:rPr>
      </w:pPr>
    </w:p>
    <w:p w:rsidR="00410CAC" w:rsidRDefault="00410CAC" w:rsidP="00410CA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Questions regarding this procedure may be submitted before </w:t>
      </w:r>
      <w:r w:rsidR="00A33EDB">
        <w:rPr>
          <w:rFonts w:ascii="Times New Roman" w:hAnsi="Times New Roman" w:cs="Times New Roman"/>
          <w:sz w:val="24"/>
          <w:szCs w:val="24"/>
          <w:lang w:val="en-GB"/>
        </w:rPr>
        <w:t>27</w:t>
      </w:r>
      <w:r>
        <w:rPr>
          <w:rFonts w:ascii="Times New Roman" w:hAnsi="Times New Roman" w:cs="Times New Roman"/>
          <w:sz w:val="24"/>
          <w:szCs w:val="24"/>
          <w:lang w:val="en-GB"/>
        </w:rPr>
        <w:t>/</w:t>
      </w:r>
      <w:r w:rsidR="005E05B1">
        <w:rPr>
          <w:rFonts w:ascii="Times New Roman" w:hAnsi="Times New Roman" w:cs="Times New Roman"/>
          <w:sz w:val="24"/>
          <w:szCs w:val="24"/>
          <w:lang w:val="en-GB"/>
        </w:rPr>
        <w:t>12</w:t>
      </w:r>
      <w:r>
        <w:rPr>
          <w:rFonts w:ascii="Times New Roman" w:hAnsi="Times New Roman" w:cs="Times New Roman"/>
          <w:sz w:val="24"/>
          <w:szCs w:val="24"/>
          <w:lang w:val="en-GB"/>
        </w:rPr>
        <w:t>/202</w:t>
      </w:r>
      <w:r w:rsidR="005E05B1">
        <w:rPr>
          <w:rFonts w:ascii="Times New Roman" w:hAnsi="Times New Roman" w:cs="Times New Roman"/>
          <w:sz w:val="24"/>
          <w:szCs w:val="24"/>
          <w:lang w:val="en-GB"/>
        </w:rPr>
        <w:t>4</w:t>
      </w:r>
      <w:r>
        <w:rPr>
          <w:rFonts w:ascii="Times New Roman" w:hAnsi="Times New Roman" w:cs="Times New Roman"/>
          <w:sz w:val="24"/>
          <w:szCs w:val="24"/>
          <w:lang w:val="en-GB"/>
        </w:rPr>
        <w:t xml:space="preserve"> at 15:00 at following e-mail address:</w:t>
      </w:r>
    </w:p>
    <w:p w:rsidR="00410CAC" w:rsidRDefault="00D33C5D" w:rsidP="00410CAC">
      <w:pPr>
        <w:spacing w:after="0"/>
        <w:jc w:val="both"/>
        <w:rPr>
          <w:rFonts w:ascii="Times New Roman" w:hAnsi="Times New Roman" w:cs="Times New Roman"/>
          <w:sz w:val="24"/>
          <w:szCs w:val="24"/>
          <w:lang w:val="en-GB"/>
        </w:rPr>
      </w:pPr>
      <w:hyperlink r:id="rId8" w:history="1">
        <w:r w:rsidR="00A33EDB" w:rsidRPr="0060233F">
          <w:rPr>
            <w:rStyle w:val="Hyperlink"/>
            <w:rFonts w:ascii="Times New Roman" w:hAnsi="Times New Roman" w:cs="Times New Roman"/>
            <w:sz w:val="24"/>
            <w:szCs w:val="24"/>
            <w:lang w:val="en-GB"/>
          </w:rPr>
          <w:t>marina.putnik@vrsac.org.rs</w:t>
        </w:r>
      </w:hyperlink>
      <w:r w:rsidR="00A33EDB">
        <w:rPr>
          <w:rFonts w:ascii="Times New Roman" w:hAnsi="Times New Roman" w:cs="Times New Roman"/>
          <w:sz w:val="24"/>
          <w:szCs w:val="24"/>
          <w:lang w:val="en-GB"/>
        </w:rPr>
        <w:t xml:space="preserve"> </w:t>
      </w:r>
      <w:r w:rsidR="00410CAC">
        <w:rPr>
          <w:rFonts w:ascii="Times New Roman" w:hAnsi="Times New Roman" w:cs="Times New Roman"/>
          <w:sz w:val="24"/>
          <w:szCs w:val="24"/>
          <w:lang w:val="en-GB"/>
        </w:rPr>
        <w:t xml:space="preserve"> </w:t>
      </w:r>
    </w:p>
    <w:p w:rsidR="00B47C69" w:rsidRPr="00D300FD" w:rsidRDefault="00410CAC" w:rsidP="00410CAC">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w:t>
      </w:r>
      <w:r>
        <w:rPr>
          <w:rFonts w:ascii="Times New Roman" w:eastAsia="Times New Roman" w:hAnsi="Times New Roman" w:cs="Times New Roman"/>
          <w:sz w:val="24"/>
          <w:szCs w:val="24"/>
          <w:lang w:val="en-GB"/>
        </w:rPr>
        <w:t xml:space="preserve">will publish Q&amp;A on </w:t>
      </w:r>
      <w:hyperlink r:id="rId9" w:history="1">
        <w:r w:rsidRPr="006301B0">
          <w:rPr>
            <w:rStyle w:val="Hyperlink"/>
            <w:rFonts w:ascii="Times New Roman" w:eastAsia="Times New Roman" w:hAnsi="Times New Roman" w:cs="Times New Roman"/>
            <w:sz w:val="24"/>
            <w:szCs w:val="24"/>
            <w:lang w:val="en-GB"/>
          </w:rPr>
          <w:t>http://www.romania-serbia.net</w:t>
        </w:r>
      </w:hyperlink>
      <w:r>
        <w:rPr>
          <w:rFonts w:ascii="Times New Roman" w:eastAsia="Times New Roman" w:hAnsi="Times New Roman" w:cs="Times New Roman"/>
          <w:sz w:val="24"/>
          <w:szCs w:val="24"/>
          <w:lang w:val="en-GB"/>
        </w:rPr>
        <w:t xml:space="preserve"> on the same page where tender dossier is published</w:t>
      </w:r>
      <w:r w:rsidRPr="00B47C69">
        <w:rPr>
          <w:rFonts w:ascii="Times New Roman" w:eastAsia="Times New Roman" w:hAnsi="Times New Roman" w:cs="Times New Roman"/>
          <w:sz w:val="24"/>
          <w:szCs w:val="24"/>
          <w:lang w:val="en-GB"/>
        </w:rPr>
        <w:t xml:space="preserve"> no latter </w:t>
      </w:r>
      <w:r>
        <w:rPr>
          <w:rFonts w:ascii="Times New Roman" w:eastAsia="Times New Roman" w:hAnsi="Times New Roman" w:cs="Times New Roman"/>
          <w:sz w:val="24"/>
          <w:szCs w:val="24"/>
          <w:lang w:val="en-GB"/>
        </w:rPr>
        <w:t>then 3 days before the deadline</w:t>
      </w:r>
      <w:r w:rsidRPr="00B47C69">
        <w:rPr>
          <w:rFonts w:ascii="Times New Roman" w:eastAsia="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w:t>
      </w:r>
      <w:r w:rsidRPr="00410CAC">
        <w:rPr>
          <w:rFonts w:ascii="Times New Roman" w:hAnsi="Times New Roman" w:cs="Times New Roman"/>
          <w:sz w:val="24"/>
          <w:szCs w:val="24"/>
          <w:lang w:val="en-GB"/>
        </w:rPr>
        <w:t xml:space="preserve">the maximum available value of the contract is </w:t>
      </w:r>
      <w:r w:rsidR="00A33EDB">
        <w:rPr>
          <w:rFonts w:ascii="Times New Roman" w:hAnsi="Times New Roman" w:cs="Times New Roman"/>
          <w:sz w:val="24"/>
          <w:szCs w:val="24"/>
          <w:lang w:val="en-GB"/>
        </w:rPr>
        <w:t>12</w:t>
      </w:r>
      <w:r w:rsidR="00410CAC" w:rsidRPr="00410CAC">
        <w:rPr>
          <w:rFonts w:ascii="Times New Roman" w:hAnsi="Times New Roman" w:cs="Times New Roman"/>
          <w:sz w:val="24"/>
          <w:szCs w:val="24"/>
          <w:lang w:val="en-GB"/>
        </w:rPr>
        <w:t>.</w:t>
      </w:r>
      <w:r w:rsidR="00A33EDB">
        <w:rPr>
          <w:rFonts w:ascii="Times New Roman" w:hAnsi="Times New Roman" w:cs="Times New Roman"/>
          <w:sz w:val="24"/>
          <w:szCs w:val="24"/>
          <w:lang w:val="en-GB"/>
        </w:rPr>
        <w:t>0</w:t>
      </w:r>
      <w:r w:rsidR="00410CAC" w:rsidRPr="00410CAC">
        <w:rPr>
          <w:rFonts w:ascii="Times New Roman" w:hAnsi="Times New Roman" w:cs="Times New Roman"/>
          <w:sz w:val="24"/>
          <w:szCs w:val="24"/>
          <w:lang w:val="en-GB"/>
        </w:rPr>
        <w:t>00,00</w:t>
      </w:r>
      <w:r w:rsidRPr="00410CAC">
        <w:rPr>
          <w:rFonts w:ascii="Times New Roman" w:hAnsi="Times New Roman" w:cs="Times New Roman"/>
          <w:sz w:val="24"/>
          <w:szCs w:val="24"/>
          <w:lang w:val="en-GB"/>
        </w:rPr>
        <w:t xml:space="preserve"> EUR</w:t>
      </w:r>
      <w:r w:rsidR="00410CAC" w:rsidRPr="00410CAC">
        <w:rPr>
          <w:rFonts w:ascii="Times New Roman" w:hAnsi="Times New Roman" w:cs="Times New Roman"/>
          <w:sz w:val="24"/>
          <w:szCs w:val="24"/>
        </w:rPr>
        <w:t xml:space="preserve"> </w:t>
      </w:r>
      <w:r w:rsidR="00F86E87" w:rsidRPr="00410CAC">
        <w:rPr>
          <w:rFonts w:ascii="Times New Roman" w:hAnsi="Times New Roman" w:cs="Times New Roman"/>
          <w:sz w:val="24"/>
          <w:szCs w:val="24"/>
          <w:lang w:val="en-GB"/>
        </w:rPr>
        <w:t>including</w:t>
      </w:r>
      <w:r w:rsidR="00410CAC" w:rsidRPr="00410CAC">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VAT.</w:t>
      </w:r>
    </w:p>
    <w:p w:rsidR="00056F91" w:rsidRPr="00D300FD"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xml:space="preserve">The Financial offer must be presented as an amount in EUR </w:t>
      </w:r>
      <w:r w:rsidR="00410CAC" w:rsidRPr="00410CAC">
        <w:rPr>
          <w:rFonts w:ascii="Times New Roman" w:hAnsi="Times New Roman" w:cs="Times New Roman"/>
          <w:sz w:val="24"/>
          <w:szCs w:val="24"/>
          <w:lang w:val="en-GB"/>
        </w:rPr>
        <w:t xml:space="preserve">or RSD </w:t>
      </w:r>
      <w:r w:rsidR="00D13FD4" w:rsidRPr="00410CAC">
        <w:rPr>
          <w:rFonts w:ascii="Times New Roman" w:hAnsi="Times New Roman" w:cs="Times New Roman"/>
          <w:sz w:val="24"/>
          <w:szCs w:val="24"/>
        </w:rPr>
        <w:t>with VAT included</w:t>
      </w:r>
      <w:r w:rsidRPr="00410CAC">
        <w:rPr>
          <w:rFonts w:ascii="Times New Roman" w:hAnsi="Times New Roman" w:cs="Times New Roman"/>
          <w:sz w:val="24"/>
          <w:szCs w:val="24"/>
          <w:lang w:val="en-GB"/>
        </w:rPr>
        <w:t xml:space="preserve"> and</w:t>
      </w:r>
      <w:r w:rsidRPr="00D300FD">
        <w:rPr>
          <w:rFonts w:ascii="Times New Roman" w:hAnsi="Times New Roman" w:cs="Times New Roman"/>
          <w:sz w:val="24"/>
          <w:szCs w:val="24"/>
          <w:lang w:val="en-GB"/>
        </w:rPr>
        <w:t xml:space="preserve"> must be submitted using the template for the global-price version of PART C: FORMAT OF FINANCIAL OFFER. </w:t>
      </w:r>
    </w:p>
    <w:p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w:t>
      </w:r>
      <w:r w:rsidRPr="00410CAC">
        <w:rPr>
          <w:rFonts w:ascii="Times New Roman" w:hAnsi="Times New Roman" w:cs="Times New Roman"/>
          <w:sz w:val="24"/>
          <w:szCs w:val="24"/>
          <w:lang w:val="en-GB"/>
        </w:rPr>
        <w:t>VAT is eligible cost</w:t>
      </w:r>
      <w:r>
        <w:rPr>
          <w:rFonts w:ascii="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w:t>
      </w:r>
      <w:r w:rsidR="00410CAC">
        <w:rPr>
          <w:rFonts w:ascii="Times New Roman" w:hAnsi="Times New Roman" w:cs="Times New Roman"/>
          <w:sz w:val="24"/>
          <w:szCs w:val="24"/>
          <w:lang w:val="en-GB"/>
        </w:rPr>
        <w:t>nth when the tender is launched</w:t>
      </w:r>
      <w:r w:rsidR="00A33168">
        <w:rPr>
          <w:rFonts w:ascii="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lastRenderedPageBreak/>
        <w:t>Variant solutions</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1D41B1">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rsidR="00056F91" w:rsidRPr="00D300FD" w:rsidRDefault="00056F91" w:rsidP="00001EE9">
      <w:pPr>
        <w:spacing w:after="0"/>
        <w:ind w:left="72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rsidR="00553D4C" w:rsidRPr="00D300FD" w:rsidRDefault="00553D4C" w:rsidP="00001EE9">
      <w:pPr>
        <w:pStyle w:val="ListParagraph"/>
        <w:spacing w:after="0"/>
        <w:ind w:left="0"/>
        <w:jc w:val="both"/>
        <w:rPr>
          <w:rFonts w:ascii="Times New Roman" w:hAnsi="Times New Roman" w:cs="Times New Roman"/>
          <w:sz w:val="24"/>
          <w:szCs w:val="24"/>
          <w:lang w:val="en-GB"/>
        </w:rPr>
      </w:pPr>
    </w:p>
    <w:p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0B4E45">
        <w:rPr>
          <w:rFonts w:ascii="Times New Roman" w:hAnsi="Times New Roman" w:cs="Times New Roman"/>
          <w:b/>
          <w:bCs/>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rsidR="00056F91" w:rsidRPr="00D300FD" w:rsidRDefault="00056F91" w:rsidP="00855FE4">
      <w:pPr>
        <w:spacing w:after="0"/>
        <w:jc w:val="both"/>
        <w:rPr>
          <w:rFonts w:ascii="Times New Roman" w:hAnsi="Times New Roman" w:cs="Times New Roman"/>
          <w:sz w:val="24"/>
          <w:szCs w:val="24"/>
          <w:lang w:val="en-GB"/>
        </w:rPr>
      </w:pPr>
    </w:p>
    <w:p w:rsidR="00056F91" w:rsidRPr="000B4E45" w:rsidRDefault="00056F91" w:rsidP="00855FE4">
      <w:p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In addition to the offer the tenderer is required to provide the following supporting documentation:</w:t>
      </w:r>
    </w:p>
    <w:p w:rsidR="0031103D" w:rsidRPr="000B4E45" w:rsidRDefault="0031103D" w:rsidP="00EC4EA0">
      <w:pPr>
        <w:pStyle w:val="ListParagraph"/>
        <w:numPr>
          <w:ilvl w:val="0"/>
          <w:numId w:val="1"/>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Copy of legal registration (only if  not publicly available</w:t>
      </w:r>
      <w:r w:rsidR="00C05C9A" w:rsidRPr="000B4E45">
        <w:rPr>
          <w:rFonts w:ascii="Times New Roman" w:hAnsi="Times New Roman" w:cs="Times New Roman"/>
          <w:sz w:val="24"/>
          <w:szCs w:val="24"/>
          <w:lang w:val="en-GB"/>
        </w:rPr>
        <w:t xml:space="preserve"> from the Serbian Business Register Agency website)</w:t>
      </w:r>
    </w:p>
    <w:p w:rsidR="00056F91" w:rsidRPr="000B4E45" w:rsidRDefault="000B4E45" w:rsidP="00F307E5">
      <w:pPr>
        <w:numPr>
          <w:ilvl w:val="0"/>
          <w:numId w:val="1"/>
        </w:numPr>
        <w:spacing w:after="0"/>
        <w:ind w:left="1134"/>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lastRenderedPageBreak/>
        <w:t>CV of key expert</w:t>
      </w:r>
    </w:p>
    <w:p w:rsidR="00056F91" w:rsidRPr="000B4E45" w:rsidRDefault="00056F91" w:rsidP="00855FE4">
      <w:pPr>
        <w:pStyle w:val="ListParagraph"/>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A212D2" w:rsidRPr="00A212D2">
        <w:rPr>
          <w:rFonts w:ascii="Times New Roman" w:hAnsi="Times New Roman" w:cs="Times New Roman"/>
          <w:sz w:val="24"/>
          <w:szCs w:val="24"/>
          <w:lang w:val="en-GB"/>
        </w:rPr>
        <w:t>Expert for public procurement</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A212D2" w:rsidRPr="00A212D2">
        <w:rPr>
          <w:rFonts w:ascii="Times New Roman" w:hAnsi="Times New Roman" w:cs="Times New Roman"/>
          <w:sz w:val="24"/>
          <w:szCs w:val="24"/>
          <w:lang w:val="en-GB"/>
        </w:rPr>
        <w:t>RORS00043/City of Vrsac/TD1</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w:t>
      </w:r>
      <w:r w:rsidR="000B4E45" w:rsidRPr="00E53649">
        <w:rPr>
          <w:rFonts w:ascii="Times New Roman" w:hAnsi="Times New Roman" w:cs="Times New Roman"/>
          <w:sz w:val="24"/>
          <w:szCs w:val="24"/>
          <w:lang w:val="en-GB"/>
        </w:rPr>
        <w:t xml:space="preserve">‘’Not to be opened before the tender opening </w:t>
      </w:r>
      <w:r w:rsidR="000B4E45" w:rsidRPr="002A135E">
        <w:rPr>
          <w:rFonts w:ascii="Times New Roman" w:hAnsi="Times New Roman" w:cs="Times New Roman"/>
          <w:sz w:val="24"/>
          <w:szCs w:val="24"/>
          <w:lang w:val="en-GB"/>
        </w:rPr>
        <w:t xml:space="preserve">session’’ </w:t>
      </w:r>
      <w:r w:rsidR="000B4E45" w:rsidRPr="00553D4C">
        <w:rPr>
          <w:rFonts w:ascii="Times New Roman" w:hAnsi="Times New Roman" w:cs="Times New Roman"/>
          <w:sz w:val="24"/>
          <w:szCs w:val="24"/>
          <w:lang w:val="en-GB"/>
        </w:rPr>
        <w:t>and “</w:t>
      </w:r>
      <w:r w:rsidR="000B4E45">
        <w:rPr>
          <w:rFonts w:ascii="Times New Roman" w:hAnsi="Times New Roman" w:cs="Times New Roman"/>
          <w:sz w:val="24"/>
          <w:szCs w:val="24"/>
          <w:lang w:val="en-GB"/>
        </w:rPr>
        <w:t>N</w:t>
      </w:r>
      <w:r w:rsidR="000B4E45" w:rsidRPr="00553D4C">
        <w:rPr>
          <w:rFonts w:ascii="Times New Roman" w:hAnsi="Times New Roman" w:cs="Times New Roman"/>
          <w:sz w:val="24"/>
          <w:szCs w:val="24"/>
          <w:lang w:val="en-GB"/>
        </w:rPr>
        <w:t>e otvarati pr</w:t>
      </w:r>
      <w:r w:rsidR="000B4E45">
        <w:rPr>
          <w:rFonts w:ascii="Times New Roman" w:hAnsi="Times New Roman" w:cs="Times New Roman"/>
          <w:sz w:val="24"/>
          <w:szCs w:val="24"/>
          <w:lang w:val="en-GB"/>
        </w:rPr>
        <w:t>e sastanka za otvaranje ponuda’’</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rsidR="00056F91" w:rsidRPr="00D300FD" w:rsidRDefault="00056F91" w:rsidP="00855FE4">
      <w:pPr>
        <w:spacing w:after="0"/>
        <w:ind w:left="720"/>
        <w:jc w:val="both"/>
        <w:rPr>
          <w:rFonts w:ascii="Times New Roman" w:hAnsi="Times New Roman" w:cs="Times New Roman"/>
          <w:sz w:val="24"/>
          <w:szCs w:val="24"/>
          <w:lang w:val="en-GB"/>
        </w:rPr>
      </w:pPr>
    </w:p>
    <w:p w:rsidR="00A33EDB" w:rsidRDefault="00A33EDB" w:rsidP="000B4E45">
      <w:pPr>
        <w:spacing w:after="0"/>
        <w:ind w:left="720"/>
        <w:jc w:val="both"/>
        <w:rPr>
          <w:rFonts w:ascii="Times New Roman" w:hAnsi="Times New Roman" w:cs="Times New Roman"/>
          <w:sz w:val="24"/>
          <w:szCs w:val="24"/>
          <w:lang w:val="en-GB"/>
        </w:rPr>
      </w:pPr>
      <w:r w:rsidRPr="00A33EDB">
        <w:rPr>
          <w:rFonts w:ascii="Times New Roman" w:hAnsi="Times New Roman" w:cs="Times New Roman"/>
          <w:sz w:val="24"/>
          <w:szCs w:val="24"/>
          <w:lang w:val="en-GB"/>
        </w:rPr>
        <w:t xml:space="preserve">City of Vrsac, Trg Pobede 1, </w:t>
      </w:r>
    </w:p>
    <w:p w:rsidR="000B4E45" w:rsidRPr="00E53649" w:rsidRDefault="00A33EDB" w:rsidP="000B4E45">
      <w:pPr>
        <w:spacing w:after="0"/>
        <w:ind w:left="720"/>
        <w:jc w:val="both"/>
        <w:rPr>
          <w:rFonts w:ascii="Times New Roman" w:hAnsi="Times New Roman" w:cs="Times New Roman"/>
          <w:sz w:val="24"/>
          <w:szCs w:val="24"/>
          <w:highlight w:val="yellow"/>
          <w:lang w:val="en-GB"/>
        </w:rPr>
      </w:pPr>
      <w:r w:rsidRPr="00A33EDB">
        <w:rPr>
          <w:rFonts w:ascii="Times New Roman" w:hAnsi="Times New Roman" w:cs="Times New Roman"/>
          <w:sz w:val="24"/>
          <w:szCs w:val="24"/>
          <w:lang w:val="en-GB"/>
        </w:rPr>
        <w:t>26300 Vrsac, Republic of Serbia</w:t>
      </w:r>
    </w:p>
    <w:p w:rsidR="00056F91" w:rsidRPr="00D300FD" w:rsidRDefault="000B4E45" w:rsidP="000B4E45">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w:t>
      </w:r>
      <w:r w:rsidR="00A33EDB">
        <w:rPr>
          <w:rFonts w:ascii="Times New Roman" w:hAnsi="Times New Roman" w:cs="Times New Roman"/>
          <w:sz w:val="24"/>
          <w:szCs w:val="24"/>
          <w:lang w:val="en-GB"/>
        </w:rPr>
        <w:t>Marina Putnik</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2523F0">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0B4E45" w:rsidRDefault="000B4E45" w:rsidP="00855FE4">
      <w:pPr>
        <w:pStyle w:val="ListParagraph"/>
        <w:numPr>
          <w:ilvl w:val="1"/>
          <w:numId w:val="2"/>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Title of activity 1</w:t>
      </w:r>
      <w:r w:rsidRPr="000B4E45">
        <w:rPr>
          <w:rFonts w:ascii="Times New Roman" w:hAnsi="Times New Roman" w:cs="Times New Roman"/>
          <w:i/>
          <w:iCs/>
          <w:sz w:val="24"/>
          <w:szCs w:val="24"/>
          <w:lang w:val="en-GB"/>
        </w:rPr>
        <w:t xml:space="preserve"> </w:t>
      </w:r>
      <w:r w:rsidRPr="000B4E45">
        <w:rPr>
          <w:rFonts w:ascii="Times New Roman" w:hAnsi="Times New Roman" w:cs="Times New Roman"/>
          <w:sz w:val="24"/>
          <w:szCs w:val="24"/>
          <w:lang w:val="en-GB"/>
        </w:rPr>
        <w:t>Procurements</w:t>
      </w:r>
    </w:p>
    <w:p w:rsidR="00056F91" w:rsidRPr="00D300FD" w:rsidRDefault="00056F91" w:rsidP="00855FE4">
      <w:pPr>
        <w:spacing w:after="0"/>
        <w:ind w:left="567" w:firstLine="141"/>
        <w:jc w:val="both"/>
        <w:rPr>
          <w:rFonts w:ascii="Times New Roman" w:hAnsi="Times New Roman" w:cs="Times New Roman"/>
          <w:i/>
          <w:iCs/>
          <w:sz w:val="24"/>
          <w:szCs w:val="24"/>
          <w:highlight w:val="yellow"/>
          <w:lang w:val="en-GB"/>
        </w:rPr>
      </w:pPr>
    </w:p>
    <w:p w:rsidR="00056F91" w:rsidRPr="003A734A" w:rsidRDefault="00056F91" w:rsidP="00855FE4">
      <w:pPr>
        <w:spacing w:after="0"/>
        <w:jc w:val="both"/>
        <w:rPr>
          <w:rFonts w:ascii="Times New Roman" w:hAnsi="Times New Roman" w:cs="Times New Roman"/>
          <w:sz w:val="24"/>
          <w:szCs w:val="24"/>
          <w:u w:val="single"/>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rsidR="008204D2" w:rsidRPr="007D0DF8" w:rsidRDefault="008204D2" w:rsidP="008204D2">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The Contractor will prepare the complete documentation to each procedure including the documents, which will be sent to the applicants, the evaluation methodology and the letters for successful and unsuccessful applicants, award notices etc. </w:t>
      </w:r>
    </w:p>
    <w:p w:rsidR="008204D2" w:rsidRPr="007D0DF8" w:rsidRDefault="008204D2" w:rsidP="008204D2">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The Contractor will work closely with the project management unit, also the Contractor communicates with the National Authority regarding procurement issues. The single tender procedures should be made according the Programme rules. (Interreg IPA CBC Romania Serbia) </w:t>
      </w:r>
      <w:r w:rsidR="00A33EDB">
        <w:rPr>
          <w:rFonts w:ascii="Times New Roman" w:hAnsi="Times New Roman" w:cs="Times New Roman"/>
          <w:sz w:val="24"/>
          <w:szCs w:val="24"/>
          <w:lang w:val="en-GB"/>
        </w:rPr>
        <w:t>while</w:t>
      </w:r>
      <w:r w:rsidRPr="007D0DF8">
        <w:rPr>
          <w:rFonts w:ascii="Times New Roman" w:hAnsi="Times New Roman" w:cs="Times New Roman"/>
          <w:sz w:val="24"/>
          <w:szCs w:val="24"/>
          <w:lang w:val="en-GB"/>
        </w:rPr>
        <w:t xml:space="preserve"> </w:t>
      </w:r>
      <w:r w:rsidR="00A33EDB">
        <w:rPr>
          <w:rFonts w:ascii="Times New Roman" w:hAnsi="Times New Roman" w:cs="Times New Roman"/>
          <w:sz w:val="24"/>
          <w:szCs w:val="24"/>
          <w:lang w:val="en-GB"/>
        </w:rPr>
        <w:t xml:space="preserve">Simplified and </w:t>
      </w:r>
      <w:r w:rsidRPr="007D0DF8">
        <w:rPr>
          <w:rFonts w:ascii="Times New Roman" w:hAnsi="Times New Roman" w:cs="Times New Roman"/>
          <w:sz w:val="24"/>
          <w:szCs w:val="24"/>
          <w:lang w:val="en-GB"/>
        </w:rPr>
        <w:t>Local Open tenders in according with PRAG 20</w:t>
      </w:r>
      <w:r>
        <w:rPr>
          <w:rFonts w:ascii="Times New Roman" w:hAnsi="Times New Roman" w:cs="Times New Roman"/>
          <w:sz w:val="24"/>
          <w:szCs w:val="24"/>
          <w:lang w:val="en-GB"/>
        </w:rPr>
        <w:t>21.1</w:t>
      </w:r>
      <w:r w:rsidRPr="007D0DF8">
        <w:rPr>
          <w:rFonts w:ascii="Times New Roman" w:hAnsi="Times New Roman" w:cs="Times New Roman"/>
          <w:sz w:val="24"/>
          <w:szCs w:val="24"/>
          <w:lang w:val="en-GB"/>
        </w:rPr>
        <w:t xml:space="preserve"> rules.</w:t>
      </w:r>
    </w:p>
    <w:p w:rsidR="008204D2" w:rsidRPr="007D0DF8" w:rsidRDefault="008204D2" w:rsidP="008204D2">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If required by Contracting Authority Consultant should provide expert for Evaluation </w:t>
      </w:r>
      <w:r w:rsidR="008205A0" w:rsidRPr="007D0DF8">
        <w:rPr>
          <w:rFonts w:ascii="Times New Roman" w:hAnsi="Times New Roman" w:cs="Times New Roman"/>
          <w:sz w:val="24"/>
          <w:szCs w:val="24"/>
          <w:lang w:val="en-GB"/>
        </w:rPr>
        <w:t>Committee</w:t>
      </w:r>
      <w:r w:rsidRPr="007D0DF8">
        <w:rPr>
          <w:rFonts w:ascii="Times New Roman" w:hAnsi="Times New Roman" w:cs="Times New Roman"/>
          <w:sz w:val="24"/>
          <w:szCs w:val="24"/>
          <w:lang w:val="en-GB"/>
        </w:rPr>
        <w:t xml:space="preserve"> during evaluation of tenders.</w:t>
      </w:r>
    </w:p>
    <w:p w:rsidR="008204D2" w:rsidRPr="007D0DF8" w:rsidRDefault="008204D2" w:rsidP="008204D2">
      <w:pPr>
        <w:spacing w:after="0"/>
        <w:jc w:val="both"/>
        <w:rPr>
          <w:rFonts w:ascii="Times New Roman" w:hAnsi="Times New Roman" w:cs="Times New Roman"/>
          <w:sz w:val="24"/>
          <w:szCs w:val="24"/>
          <w:lang w:val="en-GB"/>
        </w:rPr>
      </w:pPr>
    </w:p>
    <w:p w:rsidR="008204D2" w:rsidRPr="007D0DF8" w:rsidRDefault="008204D2" w:rsidP="008204D2">
      <w:pPr>
        <w:spacing w:after="0"/>
        <w:jc w:val="both"/>
        <w:rPr>
          <w:rFonts w:ascii="Times New Roman" w:hAnsi="Times New Roman" w:cs="Times New Roman"/>
          <w:i/>
          <w:iCs/>
          <w:sz w:val="24"/>
          <w:szCs w:val="24"/>
          <w:lang w:val="en-GB"/>
        </w:rPr>
      </w:pPr>
      <w:r w:rsidRPr="007D0DF8">
        <w:rPr>
          <w:rFonts w:ascii="Times New Roman" w:hAnsi="Times New Roman" w:cs="Times New Roman"/>
          <w:sz w:val="24"/>
          <w:szCs w:val="24"/>
          <w:lang w:val="en-GB"/>
        </w:rPr>
        <w:t>The following types of procurement procedures are foreseen:</w:t>
      </w:r>
      <w:r w:rsidR="008205A0" w:rsidRPr="007D0DF8">
        <w:rPr>
          <w:rFonts w:ascii="Times New Roman" w:hAnsi="Times New Roman" w:cs="Times New Roman"/>
          <w:sz w:val="24"/>
          <w:szCs w:val="24"/>
          <w:lang w:val="en-GB"/>
        </w:rPr>
        <w:t xml:space="preserve"> </w:t>
      </w:r>
      <w:r w:rsidR="00A33EDB">
        <w:rPr>
          <w:rFonts w:ascii="Times New Roman" w:hAnsi="Times New Roman" w:cs="Times New Roman"/>
          <w:sz w:val="24"/>
          <w:szCs w:val="24"/>
          <w:lang w:val="en-GB"/>
        </w:rPr>
        <w:t>5</w:t>
      </w:r>
      <w:r w:rsidR="008205A0" w:rsidRPr="007D0DF8">
        <w:rPr>
          <w:rFonts w:ascii="Times New Roman" w:hAnsi="Times New Roman" w:cs="Times New Roman"/>
          <w:sz w:val="24"/>
          <w:szCs w:val="24"/>
          <w:lang w:val="en-GB"/>
        </w:rPr>
        <w:t xml:space="preserve"> </w:t>
      </w:r>
      <w:r w:rsidR="008205A0">
        <w:rPr>
          <w:rFonts w:ascii="Times New Roman" w:hAnsi="Times New Roman" w:cs="Times New Roman"/>
          <w:sz w:val="24"/>
          <w:szCs w:val="24"/>
          <w:lang w:val="en-GB"/>
        </w:rPr>
        <w:t xml:space="preserve">single </w:t>
      </w:r>
      <w:r w:rsidR="00A33EDB">
        <w:rPr>
          <w:rFonts w:ascii="Times New Roman" w:hAnsi="Times New Roman" w:cs="Times New Roman"/>
          <w:sz w:val="24"/>
          <w:szCs w:val="24"/>
          <w:lang w:val="en-GB"/>
        </w:rPr>
        <w:t>tenders</w:t>
      </w:r>
      <w:r w:rsidR="008205A0">
        <w:rPr>
          <w:rFonts w:ascii="Times New Roman" w:hAnsi="Times New Roman" w:cs="Times New Roman"/>
          <w:sz w:val="24"/>
          <w:szCs w:val="24"/>
          <w:lang w:val="en-GB"/>
        </w:rPr>
        <w:t xml:space="preserve">, </w:t>
      </w:r>
      <w:r w:rsidR="00A33EDB">
        <w:rPr>
          <w:rFonts w:ascii="Times New Roman" w:hAnsi="Times New Roman" w:cs="Times New Roman"/>
          <w:sz w:val="24"/>
          <w:szCs w:val="24"/>
          <w:lang w:val="en-GB"/>
        </w:rPr>
        <w:t>2</w:t>
      </w:r>
      <w:r w:rsidR="008205A0" w:rsidRPr="007D0DF8">
        <w:rPr>
          <w:rFonts w:ascii="Times New Roman" w:hAnsi="Times New Roman" w:cs="Times New Roman"/>
          <w:sz w:val="24"/>
          <w:szCs w:val="24"/>
          <w:lang w:val="en-GB"/>
        </w:rPr>
        <w:t xml:space="preserve"> </w:t>
      </w:r>
      <w:r w:rsidR="008205A0">
        <w:rPr>
          <w:rFonts w:ascii="Times New Roman" w:hAnsi="Times New Roman" w:cs="Times New Roman"/>
          <w:sz w:val="24"/>
          <w:szCs w:val="24"/>
          <w:lang w:val="en-GB"/>
        </w:rPr>
        <w:t>simplified</w:t>
      </w:r>
      <w:r w:rsidR="008205A0" w:rsidRPr="007D0DF8">
        <w:rPr>
          <w:rFonts w:ascii="Times New Roman" w:hAnsi="Times New Roman" w:cs="Times New Roman"/>
          <w:sz w:val="24"/>
          <w:szCs w:val="24"/>
          <w:lang w:val="en-GB"/>
        </w:rPr>
        <w:t xml:space="preserve"> </w:t>
      </w:r>
      <w:r w:rsidR="00A33EDB">
        <w:rPr>
          <w:rFonts w:ascii="Times New Roman" w:hAnsi="Times New Roman" w:cs="Times New Roman"/>
          <w:sz w:val="24"/>
          <w:szCs w:val="24"/>
          <w:lang w:val="en-GB"/>
        </w:rPr>
        <w:t>supplies</w:t>
      </w:r>
      <w:r w:rsidR="008205A0" w:rsidRPr="007D0DF8">
        <w:rPr>
          <w:rFonts w:ascii="Times New Roman" w:hAnsi="Times New Roman" w:cs="Times New Roman"/>
          <w:sz w:val="24"/>
          <w:szCs w:val="24"/>
          <w:lang w:val="en-GB"/>
        </w:rPr>
        <w:t xml:space="preserve"> </w:t>
      </w:r>
      <w:r w:rsidR="008205A0">
        <w:rPr>
          <w:rFonts w:ascii="Times New Roman" w:hAnsi="Times New Roman" w:cs="Times New Roman"/>
          <w:sz w:val="24"/>
          <w:szCs w:val="24"/>
          <w:lang w:val="en-GB"/>
        </w:rPr>
        <w:t xml:space="preserve">and </w:t>
      </w:r>
      <w:r w:rsidR="008205A0" w:rsidRPr="007D0DF8">
        <w:rPr>
          <w:rFonts w:ascii="Times New Roman" w:hAnsi="Times New Roman" w:cs="Times New Roman"/>
          <w:sz w:val="24"/>
          <w:szCs w:val="24"/>
          <w:lang w:val="en-GB"/>
        </w:rPr>
        <w:t xml:space="preserve">1 </w:t>
      </w:r>
      <w:r w:rsidR="008205A0">
        <w:rPr>
          <w:rFonts w:ascii="Times New Roman" w:hAnsi="Times New Roman" w:cs="Times New Roman"/>
          <w:sz w:val="24"/>
          <w:szCs w:val="24"/>
          <w:lang w:val="en-GB"/>
        </w:rPr>
        <w:t xml:space="preserve">Local Open </w:t>
      </w:r>
      <w:r w:rsidR="008205A0" w:rsidRPr="007D0DF8">
        <w:rPr>
          <w:rFonts w:ascii="Times New Roman" w:hAnsi="Times New Roman" w:cs="Times New Roman"/>
          <w:sz w:val="24"/>
          <w:szCs w:val="24"/>
          <w:lang w:val="en-GB"/>
        </w:rPr>
        <w:t>supply</w:t>
      </w:r>
      <w:r w:rsidR="00A33EDB">
        <w:rPr>
          <w:rFonts w:ascii="Times New Roman" w:hAnsi="Times New Roman" w:cs="Times New Roman"/>
          <w:sz w:val="24"/>
          <w:szCs w:val="24"/>
          <w:lang w:val="en-GB"/>
        </w:rPr>
        <w:t xml:space="preserve"> tender</w:t>
      </w:r>
    </w:p>
    <w:p w:rsidR="00056F91" w:rsidRPr="00D300FD"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inputs</w:t>
      </w:r>
    </w:p>
    <w:p w:rsidR="00056F91" w:rsidRPr="008204D2" w:rsidRDefault="008204D2" w:rsidP="00855FE4">
      <w:pPr>
        <w:spacing w:after="0"/>
        <w:jc w:val="both"/>
        <w:rPr>
          <w:rFonts w:ascii="Times New Roman" w:hAnsi="Times New Roman" w:cs="Times New Roman"/>
          <w:i/>
          <w:iCs/>
          <w:sz w:val="24"/>
          <w:szCs w:val="24"/>
          <w:lang w:val="en-GB"/>
        </w:rPr>
      </w:pPr>
      <w:r w:rsidRPr="008204D2">
        <w:rPr>
          <w:rFonts w:ascii="Times New Roman" w:hAnsi="Times New Roman" w:cs="Times New Roman"/>
          <w:iCs/>
          <w:sz w:val="24"/>
          <w:szCs w:val="24"/>
          <w:lang w:val="en-GB"/>
        </w:rPr>
        <w:t>Key expert with specific experience in public procurement procedures</w:t>
      </w:r>
    </w:p>
    <w:p w:rsidR="00056F91" w:rsidRPr="008204D2" w:rsidRDefault="00056F91" w:rsidP="00855FE4">
      <w:pPr>
        <w:pStyle w:val="ListParagraph"/>
        <w:spacing w:after="0"/>
        <w:jc w:val="both"/>
        <w:rPr>
          <w:rFonts w:ascii="Times New Roman" w:hAnsi="Times New Roman" w:cs="Times New Roman"/>
          <w:i/>
          <w:iCs/>
          <w:sz w:val="24"/>
          <w:szCs w:val="24"/>
          <w:lang w:val="en-GB"/>
        </w:rPr>
      </w:pPr>
    </w:p>
    <w:p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rsidR="00056F91" w:rsidRPr="00D300FD" w:rsidRDefault="008204D2" w:rsidP="00855FE4">
      <w:pPr>
        <w:spacing w:after="0"/>
        <w:jc w:val="both"/>
        <w:rPr>
          <w:rFonts w:ascii="Times New Roman" w:hAnsi="Times New Roman" w:cs="Times New Roman"/>
          <w:i/>
          <w:iCs/>
          <w:sz w:val="24"/>
          <w:szCs w:val="24"/>
          <w:lang w:val="en-GB"/>
        </w:rPr>
      </w:pPr>
      <w:r w:rsidRPr="008204D2">
        <w:rPr>
          <w:rFonts w:ascii="Times New Roman" w:hAnsi="Times New Roman" w:cs="Times New Roman"/>
          <w:i/>
          <w:iCs/>
          <w:sz w:val="24"/>
          <w:szCs w:val="24"/>
          <w:lang w:val="en-GB"/>
        </w:rPr>
        <w:t>Janary 2025-January 2026</w:t>
      </w:r>
    </w:p>
    <w:p w:rsidR="00056F91" w:rsidRPr="00D300FD"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rsidR="00056F91" w:rsidRPr="00D300FD" w:rsidRDefault="00056F91" w:rsidP="0057006B">
      <w:pPr>
        <w:spacing w:after="0"/>
        <w:jc w:val="both"/>
        <w:rPr>
          <w:rFonts w:ascii="Times New Roman" w:hAnsi="Times New Roman" w:cs="Times New Roman"/>
          <w:sz w:val="24"/>
          <w:szCs w:val="24"/>
          <w:u w:val="single"/>
          <w:lang w:val="en-GB"/>
        </w:rPr>
      </w:pPr>
    </w:p>
    <w:p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rsidR="009232FB" w:rsidRPr="00D300FD" w:rsidRDefault="009232FB" w:rsidP="0057006B">
      <w:pPr>
        <w:spacing w:after="0"/>
        <w:jc w:val="both"/>
        <w:rPr>
          <w:rFonts w:ascii="Times New Roman" w:hAnsi="Times New Roman" w:cs="Times New Roman"/>
          <w:sz w:val="24"/>
          <w:szCs w:val="24"/>
          <w:u w:val="single"/>
          <w:lang w:val="en-GB"/>
        </w:rPr>
      </w:pPr>
    </w:p>
    <w:p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rsidR="00056F91" w:rsidRPr="00D300FD" w:rsidRDefault="00056F91"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3A734A" w:rsidRDefault="003A734A" w:rsidP="00855FE4">
      <w:pPr>
        <w:spacing w:after="0"/>
        <w:jc w:val="both"/>
        <w:rPr>
          <w:rFonts w:ascii="Times New Roman" w:hAnsi="Times New Roman" w:cs="Times New Roman"/>
          <w:sz w:val="24"/>
          <w:szCs w:val="24"/>
          <w:lang w:val="en-GB"/>
        </w:rPr>
      </w:pPr>
    </w:p>
    <w:p w:rsidR="003A734A" w:rsidRDefault="003A734A" w:rsidP="00855FE4">
      <w:pPr>
        <w:spacing w:after="0"/>
        <w:jc w:val="both"/>
        <w:rPr>
          <w:rFonts w:ascii="Times New Roman" w:hAnsi="Times New Roman" w:cs="Times New Roman"/>
          <w:sz w:val="24"/>
          <w:szCs w:val="24"/>
          <w:lang w:val="en-GB"/>
        </w:rPr>
      </w:pPr>
    </w:p>
    <w:p w:rsidR="003A734A" w:rsidRPr="00D300FD" w:rsidRDefault="003A734A"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rPr>
      </w:pPr>
    </w:p>
    <w:p w:rsidR="00056F91" w:rsidRPr="00D300FD" w:rsidRDefault="00056F91" w:rsidP="00855FE4">
      <w:pPr>
        <w:spacing w:after="0"/>
        <w:jc w:val="both"/>
        <w:rPr>
          <w:rFonts w:ascii="Times New Roman" w:hAnsi="Times New Roman" w:cs="Times New Roman"/>
          <w:sz w:val="24"/>
          <w:szCs w:val="24"/>
        </w:rPr>
      </w:pPr>
    </w:p>
    <w:p w:rsidR="00056F91" w:rsidRPr="00D300FD" w:rsidRDefault="00056F91" w:rsidP="00855FE4">
      <w:pPr>
        <w:spacing w:after="0"/>
        <w:jc w:val="both"/>
        <w:rPr>
          <w:rFonts w:ascii="Times New Roman" w:hAnsi="Times New Roman" w:cs="Times New Roman"/>
          <w:sz w:val="24"/>
          <w:szCs w:val="24"/>
        </w:rPr>
      </w:pPr>
    </w:p>
    <w:p w:rsidR="004B4D74" w:rsidRPr="00D300FD" w:rsidRDefault="004B4D74" w:rsidP="00855FE4">
      <w:pPr>
        <w:spacing w:after="0"/>
        <w:jc w:val="both"/>
        <w:rPr>
          <w:rFonts w:ascii="Times New Roman" w:hAnsi="Times New Roman" w:cs="Times New Roman"/>
        </w:rPr>
      </w:pPr>
    </w:p>
    <w:tbl>
      <w:tblPr>
        <w:tblStyle w:val="TableGrid"/>
        <w:tblW w:w="0" w:type="auto"/>
        <w:tblLook w:val="04A0"/>
      </w:tblPr>
      <w:tblGrid>
        <w:gridCol w:w="9166"/>
      </w:tblGrid>
      <w:tr w:rsidR="004B4D74" w:rsidRPr="00D300FD" w:rsidTr="003F0668">
        <w:trPr>
          <w:trHeight w:val="592"/>
        </w:trPr>
        <w:tc>
          <w:tcPr>
            <w:tcW w:w="9166" w:type="dxa"/>
          </w:tcPr>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lastRenderedPageBreak/>
              <w:t xml:space="preserve">NOT TO BE FILED IN BEFORE CONTRACT SIGNING </w:t>
            </w:r>
          </w:p>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rsidR="00056F91" w:rsidRPr="00D300FD" w:rsidRDefault="00056F91" w:rsidP="00855FE4">
      <w:pPr>
        <w:spacing w:after="0"/>
        <w:jc w:val="both"/>
        <w:rPr>
          <w:rFonts w:ascii="Times New Roman" w:hAnsi="Times New Roman" w:cs="Times New Roman"/>
          <w:b/>
          <w:bCs/>
          <w:sz w:val="24"/>
          <w:szCs w:val="24"/>
          <w:u w:val="single"/>
          <w:lang w:val="en-GB"/>
        </w:rPr>
      </w:pPr>
    </w:p>
    <w:p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A212D2" w:rsidRPr="00A212D2">
        <w:rPr>
          <w:rFonts w:ascii="Times New Roman" w:hAnsi="Times New Roman" w:cs="Times New Roman"/>
          <w:sz w:val="24"/>
          <w:szCs w:val="24"/>
          <w:lang w:val="en-GB"/>
        </w:rPr>
        <w:t>Expert for public procurement</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A212D2" w:rsidRPr="00A212D2">
        <w:rPr>
          <w:rFonts w:ascii="Times New Roman" w:hAnsi="Times New Roman" w:cs="Times New Roman"/>
          <w:sz w:val="24"/>
          <w:szCs w:val="24"/>
          <w:lang w:val="en-GB"/>
        </w:rPr>
        <w:t>RORS00043/City of Vrsac/TD1</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rsidR="00056F91" w:rsidRPr="00D300FD" w:rsidRDefault="00056F91" w:rsidP="00855FE4">
      <w:pPr>
        <w:spacing w:after="0"/>
        <w:jc w:val="both"/>
        <w:rPr>
          <w:rFonts w:ascii="Times New Roman" w:hAnsi="Times New Roman" w:cs="Times New Roman"/>
          <w:b/>
          <w:bCs/>
          <w:sz w:val="24"/>
          <w:szCs w:val="24"/>
          <w:lang w:val="en-GB"/>
        </w:rPr>
      </w:pPr>
    </w:p>
    <w:p w:rsidR="00A33EDB" w:rsidRDefault="00A33EDB" w:rsidP="008204D2">
      <w:pPr>
        <w:spacing w:after="0"/>
        <w:jc w:val="both"/>
        <w:rPr>
          <w:rFonts w:ascii="Times New Roman" w:hAnsi="Times New Roman" w:cs="Times New Roman"/>
          <w:sz w:val="24"/>
          <w:szCs w:val="24"/>
          <w:lang w:val="en-GB"/>
        </w:rPr>
      </w:pPr>
      <w:r w:rsidRPr="00A33EDB">
        <w:rPr>
          <w:rFonts w:ascii="Times New Roman" w:hAnsi="Times New Roman" w:cs="Times New Roman"/>
          <w:sz w:val="24"/>
          <w:szCs w:val="24"/>
          <w:lang w:val="en-GB"/>
        </w:rPr>
        <w:t xml:space="preserve">City of Vrsac, </w:t>
      </w:r>
    </w:p>
    <w:p w:rsidR="00A33EDB" w:rsidRDefault="00A33EDB" w:rsidP="008204D2">
      <w:pPr>
        <w:spacing w:after="0"/>
        <w:jc w:val="both"/>
        <w:rPr>
          <w:rFonts w:ascii="Times New Roman" w:hAnsi="Times New Roman" w:cs="Times New Roman"/>
          <w:sz w:val="24"/>
          <w:szCs w:val="24"/>
          <w:lang w:val="en-GB"/>
        </w:rPr>
      </w:pPr>
      <w:r w:rsidRPr="00A33EDB">
        <w:rPr>
          <w:rFonts w:ascii="Times New Roman" w:hAnsi="Times New Roman" w:cs="Times New Roman"/>
          <w:sz w:val="24"/>
          <w:szCs w:val="24"/>
          <w:lang w:val="en-GB"/>
        </w:rPr>
        <w:t xml:space="preserve">Trg Pobede 1, 26300 Vrsac, </w:t>
      </w:r>
    </w:p>
    <w:p w:rsidR="00056F91" w:rsidRPr="00D300FD" w:rsidRDefault="00A33EDB" w:rsidP="008204D2">
      <w:pPr>
        <w:spacing w:after="0"/>
        <w:jc w:val="both"/>
        <w:rPr>
          <w:rFonts w:ascii="Times New Roman" w:hAnsi="Times New Roman" w:cs="Times New Roman"/>
          <w:sz w:val="24"/>
          <w:szCs w:val="24"/>
          <w:highlight w:val="yellow"/>
          <w:lang w:val="en-GB"/>
        </w:rPr>
      </w:pPr>
      <w:r w:rsidRPr="00A33EDB">
        <w:rPr>
          <w:rFonts w:ascii="Times New Roman" w:hAnsi="Times New Roman" w:cs="Times New Roman"/>
          <w:sz w:val="24"/>
          <w:szCs w:val="24"/>
          <w:lang w:val="en-GB"/>
        </w:rPr>
        <w:t>Republic of Serbia</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2"/>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A212D2">
        <w:rPr>
          <w:rFonts w:ascii="Times New Roman" w:hAnsi="Times New Roman" w:cs="Times New Roman"/>
          <w:sz w:val="24"/>
          <w:szCs w:val="24"/>
          <w:lang w:val="en-GB"/>
        </w:rPr>
        <w:t>e</w:t>
      </w:r>
      <w:r w:rsidR="00A212D2" w:rsidRPr="00A212D2">
        <w:rPr>
          <w:rFonts w:ascii="Times New Roman" w:hAnsi="Times New Roman" w:cs="Times New Roman"/>
          <w:sz w:val="24"/>
          <w:szCs w:val="24"/>
          <w:lang w:val="en-GB"/>
        </w:rPr>
        <w:t xml:space="preserve">xpert for public procurement </w:t>
      </w:r>
      <w:r w:rsidR="001D41B1">
        <w:rPr>
          <w:rFonts w:ascii="Times New Roman" w:hAnsi="Times New Roman" w:cs="Times New Roman"/>
          <w:sz w:val="24"/>
          <w:szCs w:val="24"/>
          <w:lang w:val="en-GB"/>
        </w:rPr>
        <w:t xml:space="preserve"> services </w:t>
      </w:r>
      <w:r w:rsidRPr="00D300FD">
        <w:rPr>
          <w:rFonts w:ascii="Times New Roman" w:hAnsi="Times New Roman" w:cs="Times New Roman"/>
          <w:sz w:val="24"/>
          <w:szCs w:val="24"/>
          <w:lang w:val="en-GB"/>
        </w:rPr>
        <w:t>as indicated in the contractor’s offer – ‘’Part B: Format of offer to be provided by the tenderer’’</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204D2">
        <w:rPr>
          <w:rFonts w:ascii="Times New Roman" w:hAnsi="Times New Roman" w:cs="Times New Roman"/>
          <w:sz w:val="24"/>
          <w:szCs w:val="24"/>
          <w:highlight w:val="yellow"/>
        </w:rPr>
        <w:t>RSD</w:t>
      </w:r>
      <w:r w:rsidR="00D13FD4">
        <w:rPr>
          <w:rFonts w:ascii="Times New Roman" w:hAnsi="Times New Roman" w:cs="Times New Roman"/>
          <w:sz w:val="24"/>
          <w:szCs w:val="24"/>
          <w:highlight w:val="yellow"/>
          <w:lang w:val="en-GB"/>
        </w:rPr>
        <w:t xml:space="preserve"> with VAT included</w:t>
      </w:r>
      <w:r w:rsidR="008204D2" w:rsidRPr="00D300FD">
        <w:rPr>
          <w:rFonts w:ascii="Times New Roman" w:hAnsi="Times New Roman" w:cs="Times New Roman"/>
          <w:sz w:val="24"/>
          <w:szCs w:val="24"/>
          <w:highlight w:val="yellow"/>
          <w:lang w:val="en-GB"/>
        </w:rPr>
        <w:t xml:space="preserve"> </w:t>
      </w:r>
      <w:r w:rsidRPr="00D300FD">
        <w:rPr>
          <w:rFonts w:ascii="Times New Roman" w:hAnsi="Times New Roman" w:cs="Times New Roman"/>
          <w:sz w:val="24"/>
          <w:szCs w:val="24"/>
          <w:highlight w:val="yellow"/>
          <w:lang w:val="en-GB"/>
        </w:rPr>
        <w:t>&gt;.</w:t>
      </w:r>
    </w:p>
    <w:p w:rsidR="00056F91" w:rsidRPr="00D300FD" w:rsidRDefault="00056F91" w:rsidP="00855FE4">
      <w:pPr>
        <w:spacing w:after="0"/>
        <w:jc w:val="both"/>
        <w:rPr>
          <w:rFonts w:ascii="Times New Roman" w:hAnsi="Times New Roman" w:cs="Times New Roman"/>
          <w:sz w:val="24"/>
          <w:szCs w:val="24"/>
          <w:lang w:val="en-GB"/>
        </w:rPr>
      </w:pPr>
    </w:p>
    <w:p w:rsidR="006000F6" w:rsidRPr="008204D2"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In accordance with IPA implementing regulation, VAT </w:t>
      </w:r>
      <w:r w:rsidR="008204D2">
        <w:rPr>
          <w:rFonts w:ascii="Times New Roman" w:hAnsi="Times New Roman" w:cs="Times New Roman"/>
          <w:sz w:val="24"/>
          <w:szCs w:val="24"/>
          <w:lang w:val="en-US"/>
        </w:rPr>
        <w:t>is</w:t>
      </w:r>
      <w:r w:rsidRPr="00336D54">
        <w:rPr>
          <w:rFonts w:ascii="Times New Roman" w:hAnsi="Times New Roman" w:cs="Times New Roman"/>
          <w:sz w:val="24"/>
          <w:szCs w:val="24"/>
          <w:lang w:val="en-US"/>
        </w:rPr>
        <w:t xml:space="preserve"> eligible expenditure. The Contracting Authority will pay the unit prices, as stated in the Financial Offer, and will pay the VAT if the VAT is</w:t>
      </w:r>
      <w:r w:rsidR="00ED5E6C" w:rsidRPr="00336D54">
        <w:rPr>
          <w:rFonts w:ascii="Times New Roman" w:hAnsi="Times New Roman" w:cs="Times New Roman"/>
          <w:sz w:val="24"/>
          <w:szCs w:val="24"/>
          <w:lang w:val="en-US"/>
        </w:rPr>
        <w:t xml:space="preserve"> </w:t>
      </w:r>
      <w:r w:rsidR="00ED5E6C" w:rsidRPr="008204D2">
        <w:rPr>
          <w:rFonts w:ascii="Times New Roman" w:hAnsi="Times New Roman" w:cs="Times New Roman"/>
          <w:sz w:val="24"/>
          <w:szCs w:val="24"/>
          <w:lang w:val="en-US"/>
        </w:rPr>
        <w:t>eligible an</w:t>
      </w:r>
      <w:r w:rsidR="008B37E5" w:rsidRPr="008204D2">
        <w:rPr>
          <w:rFonts w:ascii="Times New Roman" w:hAnsi="Times New Roman" w:cs="Times New Roman"/>
          <w:sz w:val="24"/>
          <w:szCs w:val="24"/>
          <w:lang w:val="en-US"/>
        </w:rPr>
        <w:t>d</w:t>
      </w:r>
      <w:r w:rsidR="00ED5E6C" w:rsidRPr="008204D2">
        <w:rPr>
          <w:rFonts w:ascii="Times New Roman" w:hAnsi="Times New Roman" w:cs="Times New Roman"/>
          <w:sz w:val="24"/>
          <w:szCs w:val="24"/>
          <w:lang w:val="en-US"/>
        </w:rPr>
        <w:t xml:space="preserve"> is</w:t>
      </w:r>
      <w:r w:rsidRPr="008204D2">
        <w:rPr>
          <w:rFonts w:ascii="Times New Roman" w:hAnsi="Times New Roman" w:cs="Times New Roman"/>
          <w:sz w:val="24"/>
          <w:szCs w:val="24"/>
          <w:lang w:val="en-US"/>
        </w:rPr>
        <w:t xml:space="preserve"> clearly identified on the invoices.</w:t>
      </w:r>
    </w:p>
    <w:p w:rsidR="00F86E87" w:rsidRPr="00F86E87" w:rsidRDefault="00F86E87" w:rsidP="006000F6">
      <w:pPr>
        <w:spacing w:after="0"/>
        <w:jc w:val="both"/>
        <w:rPr>
          <w:rFonts w:ascii="Times New Roman" w:hAnsi="Times New Roman" w:cs="Times New Roman"/>
          <w:sz w:val="24"/>
          <w:szCs w:val="24"/>
          <w:highlight w:val="yellow"/>
          <w:lang w:val="en-US"/>
        </w:rPr>
      </w:pPr>
      <w:r w:rsidRPr="008204D2">
        <w:rPr>
          <w:rFonts w:ascii="Times New Roman" w:hAnsi="Times New Roman" w:cs="Times New Roman"/>
          <w:sz w:val="24"/>
          <w:szCs w:val="24"/>
          <w:lang w:val="en-US"/>
        </w:rPr>
        <w:t>For this contract VAT is eligible</w:t>
      </w:r>
      <w:r w:rsidR="008204D2" w:rsidRPr="008204D2">
        <w:rPr>
          <w:rFonts w:ascii="Times New Roman" w:hAnsi="Times New Roman" w:cs="Times New Roman"/>
          <w:sz w:val="24"/>
          <w:szCs w:val="24"/>
          <w:lang w:val="en-US"/>
        </w:rPr>
        <w:t xml:space="preserve"> </w:t>
      </w:r>
      <w:r w:rsidRPr="008204D2">
        <w:rPr>
          <w:rFonts w:ascii="Times New Roman" w:hAnsi="Times New Roman" w:cs="Times New Roman"/>
          <w:sz w:val="24"/>
          <w:szCs w:val="24"/>
          <w:lang w:val="en-US"/>
        </w:rPr>
        <w:t>cost</w:t>
      </w:r>
      <w:r w:rsidRPr="00336D54">
        <w:rPr>
          <w:rFonts w:ascii="Times New Roman" w:hAnsi="Times New Roman" w:cs="Times New Roman"/>
          <w:sz w:val="24"/>
          <w:szCs w:val="24"/>
          <w:lang w:val="en-US"/>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Contract agreement</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665"/>
        <w:gridCol w:w="1211"/>
        <w:gridCol w:w="7450"/>
      </w:tblGrid>
      <w:tr w:rsidR="00D300FD" w:rsidRPr="00D300FD"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F02220" w:rsidRPr="00D300FD" w:rsidRDefault="00D33C5D">
            <w:pPr>
              <w:wordWrap w:val="0"/>
              <w:rPr>
                <w:rFonts w:ascii="Times New Roman" w:hAnsi="Times New Roman" w:cs="Times New Roman"/>
                <w:sz w:val="24"/>
                <w:szCs w:val="24"/>
              </w:rPr>
            </w:pPr>
            <w:hyperlink r:id="rId10" w:history="1">
              <w:r w:rsidR="00F02220" w:rsidRPr="00D300FD">
                <w:rPr>
                  <w:rStyle w:val="Hyperlink"/>
                  <w:rFonts w:ascii="Times New Roman" w:hAnsi="Times New Roman" w:cs="Times New Roman"/>
                  <w:color w:val="auto"/>
                  <w:sz w:val="24"/>
                  <w:szCs w:val="24"/>
                </w:rPr>
                <w:t>https://wikis.ec.europa.eu/download/attachments/44168995/b8d_annexigc_en.pdf</w:t>
              </w:r>
            </w:hyperlink>
          </w:p>
        </w:tc>
      </w:tr>
    </w:tbl>
    <w:p w:rsidR="006C6D6E" w:rsidRPr="00D300FD" w:rsidRDefault="006C6D6E" w:rsidP="00855FE4">
      <w:pPr>
        <w:spacing w:after="0"/>
        <w:jc w:val="both"/>
        <w:rPr>
          <w:rFonts w:ascii="Times New Roman" w:hAnsi="Times New Roman" w:cs="Times New Roman"/>
          <w:sz w:val="24"/>
          <w:szCs w:val="24"/>
          <w:lang w:val="en-GB"/>
        </w:rPr>
      </w:pPr>
    </w:p>
    <w:p w:rsidR="003067BA" w:rsidRPr="00D300FD" w:rsidRDefault="003067BA" w:rsidP="00855FE4">
      <w:pPr>
        <w:spacing w:after="0"/>
        <w:jc w:val="both"/>
        <w:rPr>
          <w:rFonts w:ascii="Times New Roman" w:hAnsi="Times New Roman" w:cs="Times New Roman"/>
          <w:sz w:val="24"/>
          <w:szCs w:val="24"/>
          <w:lang w:val="en-GB"/>
        </w:rPr>
      </w:pPr>
    </w:p>
    <w:p w:rsidR="00F02220" w:rsidRPr="00D300FD" w:rsidRDefault="00D33C5D" w:rsidP="00855FE4">
      <w:pPr>
        <w:spacing w:after="0"/>
        <w:jc w:val="both"/>
        <w:rPr>
          <w:rFonts w:ascii="Times New Roman" w:hAnsi="Times New Roman" w:cs="Times New Roman"/>
          <w:sz w:val="24"/>
          <w:szCs w:val="24"/>
          <w:lang w:val="en-GB"/>
        </w:rPr>
      </w:pPr>
      <w:hyperlink r:id="rId11" w:anchor="Annexes-AnnexesB(Ch.3):Servicecontracts" w:history="1">
        <w:r w:rsidR="00F02220"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p>
    <w:p w:rsidR="00F02220" w:rsidRPr="00D300FD" w:rsidRDefault="00F02220"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D300FD" w:rsidRPr="00D300FD">
        <w:trPr>
          <w:cantSplit/>
          <w:trHeight w:val="345"/>
        </w:trPr>
        <w:tc>
          <w:tcPr>
            <w:tcW w:w="1728" w:type="dxa"/>
            <w:tcBorders>
              <w:top w:val="single" w:sz="4" w:space="0" w:color="auto"/>
            </w:tcBorders>
          </w:tcPr>
          <w:p w:rsidR="00056F91" w:rsidRPr="00D300FD" w:rsidRDefault="008204D2" w:rsidP="00855FE4">
            <w:pPr>
              <w:keepNext/>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auto"/>
            </w:tcBorders>
          </w:tcPr>
          <w:p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D300FD" w:rsidRDefault="00056F91" w:rsidP="008204D2">
            <w:pPr>
              <w:keepNext/>
              <w:spacing w:before="40" w:after="40"/>
              <w:jc w:val="center"/>
              <w:rPr>
                <w:rFonts w:ascii="Times New Roman" w:hAnsi="Times New Roman" w:cs="Times New Roman"/>
                <w:b/>
                <w:bCs/>
              </w:rPr>
            </w:pPr>
            <w:r w:rsidRPr="008204D2">
              <w:rPr>
                <w:rFonts w:ascii="Times New Roman" w:hAnsi="Times New Roman" w:cs="Times New Roman"/>
                <w:b/>
                <w:bCs/>
                <w:highlight w:val="yellow"/>
              </w:rPr>
              <w:t>&lt;EUR/</w:t>
            </w:r>
            <w:r w:rsidR="008204D2" w:rsidRPr="008204D2">
              <w:rPr>
                <w:rFonts w:ascii="Times New Roman" w:hAnsi="Times New Roman" w:cs="Times New Roman"/>
                <w:b/>
                <w:bCs/>
                <w:highlight w:val="yellow"/>
              </w:rPr>
              <w:t>RSD</w:t>
            </w:r>
            <w:r w:rsidR="008204D2">
              <w:rPr>
                <w:rFonts w:ascii="Times New Roman" w:hAnsi="Times New Roman" w:cs="Times New Roman"/>
                <w:b/>
                <w:bCs/>
              </w:rPr>
              <w:t>&gt;</w:t>
            </w:r>
          </w:p>
        </w:tc>
      </w:tr>
      <w:tr w:rsidR="00D300FD" w:rsidRPr="00D300FD">
        <w:trPr>
          <w:cantSplit/>
          <w:trHeight w:val="809"/>
        </w:trPr>
        <w:tc>
          <w:tcPr>
            <w:tcW w:w="1728" w:type="dxa"/>
            <w:tcBorders>
              <w:bottom w:val="nil"/>
            </w:tcBorders>
          </w:tcPr>
          <w:p w:rsidR="00056F91" w:rsidRPr="00D300FD" w:rsidRDefault="008204D2" w:rsidP="00480F40">
            <w:pPr>
              <w:spacing w:before="40" w:after="40" w:line="240" w:lineRule="auto"/>
              <w:jc w:val="center"/>
              <w:rPr>
                <w:rFonts w:ascii="Times New Roman" w:hAnsi="Times New Roman" w:cs="Times New Roman"/>
                <w:highlight w:val="yellow"/>
              </w:rPr>
            </w:pPr>
            <w:r w:rsidRPr="008205A0">
              <w:rPr>
                <w:rFonts w:ascii="Times New Roman" w:hAnsi="Times New Roman" w:cs="Times New Roman"/>
              </w:rPr>
              <w:t>12</w:t>
            </w:r>
          </w:p>
        </w:tc>
        <w:tc>
          <w:tcPr>
            <w:tcW w:w="4509" w:type="dxa"/>
            <w:tcBorders>
              <w:bottom w:val="nil"/>
            </w:tcBorders>
          </w:tcPr>
          <w:p w:rsidR="00056F91" w:rsidRPr="00D300FD" w:rsidRDefault="00056F91" w:rsidP="00480F40">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rsidR="00056F91" w:rsidRPr="00D300FD" w:rsidRDefault="00056F91" w:rsidP="00480F40">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 xml:space="preserve">&lt; </w:t>
            </w:r>
            <w:r w:rsidR="008204D2">
              <w:rPr>
                <w:rFonts w:ascii="Times New Roman" w:hAnsi="Times New Roman" w:cs="Times New Roman"/>
                <w:highlight w:val="yellow"/>
              </w:rPr>
              <w:t>100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056F91" w:rsidRPr="00D300FD" w:rsidRDefault="00056F91" w:rsidP="00480F40">
            <w:pPr>
              <w:spacing w:after="0" w:line="240" w:lineRule="auto"/>
              <w:jc w:val="center"/>
              <w:rPr>
                <w:rFonts w:ascii="Times New Roman" w:hAnsi="Times New Roman" w:cs="Times New Roman"/>
                <w:highlight w:val="yellow"/>
              </w:rPr>
            </w:pPr>
          </w:p>
        </w:tc>
      </w:tr>
      <w:tr w:rsidR="00D300FD" w:rsidRPr="00D300FD">
        <w:trPr>
          <w:cantSplit/>
          <w:trHeight w:val="233"/>
        </w:trPr>
        <w:tc>
          <w:tcPr>
            <w:tcW w:w="1728" w:type="dxa"/>
            <w:tcBorders>
              <w:bottom w:val="single" w:sz="4" w:space="0" w:color="auto"/>
            </w:tcBorders>
            <w:shd w:val="pct10" w:color="auto" w:fill="FFFFFF"/>
          </w:tcPr>
          <w:p w:rsidR="00056F91" w:rsidRPr="00D300FD"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D300FD" w:rsidRDefault="00056F91" w:rsidP="00480F40">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rsidR="00056F91" w:rsidRPr="00D300FD" w:rsidRDefault="00056F91" w:rsidP="00480F40">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provide contracting authority with the brief report on execution of the services, which will represent the basis for issuing balance final payment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lastRenderedPageBreak/>
        <w:t>Article 5: Duration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8204D2">
        <w:rPr>
          <w:rFonts w:ascii="Times New Roman" w:hAnsi="Times New Roman" w:cs="Times New Roman"/>
          <w:sz w:val="24"/>
          <w:szCs w:val="24"/>
          <w:lang w:val="en-GB"/>
        </w:rPr>
        <w:t>12 months</w:t>
      </w:r>
      <w:r w:rsidRPr="00D300FD">
        <w:rPr>
          <w:rFonts w:ascii="Times New Roman" w:hAnsi="Times New Roman" w:cs="Times New Roman"/>
          <w:sz w:val="24"/>
          <w:szCs w:val="24"/>
          <w:lang w:val="en-GB"/>
        </w:rPr>
        <w:t xml:space="preserve">.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8204D2" w:rsidRPr="00816D8D">
        <w:rPr>
          <w:rFonts w:ascii="Times New Roman" w:hAnsi="Times New Roman" w:cs="Times New Roman"/>
          <w:sz w:val="24"/>
          <w:szCs w:val="24"/>
          <w:lang w:val="en-GB"/>
        </w:rPr>
        <w:t>date of signature of the contract by both parties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1D41B1">
        <w:rPr>
          <w:rFonts w:ascii="Times New Roman" w:hAnsi="Times New Roman" w:cs="Times New Roman"/>
          <w:sz w:val="24"/>
          <w:szCs w:val="24"/>
          <w:lang w:val="en-GB"/>
        </w:rPr>
        <w:t>Serbian competent Court of Law</w:t>
      </w:r>
      <w:r w:rsidRPr="00D300FD">
        <w:rPr>
          <w:rFonts w:ascii="Times New Roman" w:hAnsi="Times New Roman" w:cs="Times New Roman"/>
          <w:sz w:val="24"/>
          <w:szCs w:val="24"/>
          <w:lang w:val="en-GB"/>
        </w:rPr>
        <w:t xml:space="preserve"> in accordance with the national legislation of the state of the Contracting Authority.</w:t>
      </w:r>
    </w:p>
    <w:p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D300FD" w:rsidRPr="00D300FD">
        <w:tc>
          <w:tcPr>
            <w:tcW w:w="475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bl>
    <w:p w:rsidR="00056F91" w:rsidRPr="00D300FD" w:rsidRDefault="00056F91" w:rsidP="007C561E">
      <w:pPr>
        <w:spacing w:after="0"/>
        <w:jc w:val="both"/>
        <w:rPr>
          <w:rFonts w:ascii="Times New Roman" w:hAnsi="Times New Roman" w:cs="Times New Roman"/>
          <w:b/>
          <w:bCs/>
          <w:lang w:val="en-GB"/>
        </w:rPr>
      </w:pPr>
    </w:p>
    <w:p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3148" w:rsidRDefault="002B3148" w:rsidP="002D4560">
      <w:pPr>
        <w:spacing w:after="0" w:line="240" w:lineRule="auto"/>
      </w:pPr>
      <w:r>
        <w:separator/>
      </w:r>
    </w:p>
  </w:endnote>
  <w:endnote w:type="continuationSeparator" w:id="1">
    <w:p w:rsidR="002B3148" w:rsidRDefault="002B3148"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D33C5D">
      <w:rPr>
        <w:b/>
        <w:bCs/>
      </w:rPr>
      <w:fldChar w:fldCharType="begin"/>
    </w:r>
    <w:r>
      <w:rPr>
        <w:b/>
        <w:bCs/>
      </w:rPr>
      <w:instrText xml:space="preserve"> PAGE </w:instrText>
    </w:r>
    <w:r w:rsidR="00D33C5D">
      <w:rPr>
        <w:b/>
        <w:bCs/>
      </w:rPr>
      <w:fldChar w:fldCharType="separate"/>
    </w:r>
    <w:r w:rsidR="00EC5C55">
      <w:rPr>
        <w:b/>
        <w:bCs/>
        <w:noProof/>
      </w:rPr>
      <w:t>7</w:t>
    </w:r>
    <w:r w:rsidR="00D33C5D">
      <w:rPr>
        <w:b/>
        <w:bCs/>
      </w:rPr>
      <w:fldChar w:fldCharType="end"/>
    </w:r>
    <w:r>
      <w:t xml:space="preserve"> of </w:t>
    </w:r>
    <w:r w:rsidR="00D33C5D">
      <w:rPr>
        <w:b/>
        <w:bCs/>
      </w:rPr>
      <w:fldChar w:fldCharType="begin"/>
    </w:r>
    <w:r>
      <w:rPr>
        <w:b/>
        <w:bCs/>
      </w:rPr>
      <w:instrText xml:space="preserve"> NUMPAGES  </w:instrText>
    </w:r>
    <w:r w:rsidR="00D33C5D">
      <w:rPr>
        <w:b/>
        <w:bCs/>
      </w:rPr>
      <w:fldChar w:fldCharType="separate"/>
    </w:r>
    <w:r w:rsidR="00EC5C55">
      <w:rPr>
        <w:b/>
        <w:bCs/>
        <w:noProof/>
      </w:rPr>
      <w:t>7</w:t>
    </w:r>
    <w:r w:rsidR="00D33C5D">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3148" w:rsidRDefault="002B3148" w:rsidP="002D4560">
      <w:pPr>
        <w:spacing w:after="0" w:line="240" w:lineRule="auto"/>
      </w:pPr>
      <w:r>
        <w:separator/>
      </w:r>
    </w:p>
  </w:footnote>
  <w:footnote w:type="continuationSeparator" w:id="1">
    <w:p w:rsidR="002B3148" w:rsidRDefault="002B3148"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2ABE"/>
    <w:rsid w:val="00017F87"/>
    <w:rsid w:val="000227D0"/>
    <w:rsid w:val="00027C0E"/>
    <w:rsid w:val="00033549"/>
    <w:rsid w:val="0003702F"/>
    <w:rsid w:val="00044B01"/>
    <w:rsid w:val="00051436"/>
    <w:rsid w:val="00056F91"/>
    <w:rsid w:val="00066332"/>
    <w:rsid w:val="00084AAA"/>
    <w:rsid w:val="0009046E"/>
    <w:rsid w:val="00092819"/>
    <w:rsid w:val="000A28B4"/>
    <w:rsid w:val="000A3227"/>
    <w:rsid w:val="000B4E45"/>
    <w:rsid w:val="000B6AD3"/>
    <w:rsid w:val="000C2129"/>
    <w:rsid w:val="000C4C84"/>
    <w:rsid w:val="000D65DB"/>
    <w:rsid w:val="000E482C"/>
    <w:rsid w:val="000E7F75"/>
    <w:rsid w:val="000F37C3"/>
    <w:rsid w:val="00142DE2"/>
    <w:rsid w:val="001432C6"/>
    <w:rsid w:val="001543EB"/>
    <w:rsid w:val="00162408"/>
    <w:rsid w:val="00164B89"/>
    <w:rsid w:val="00176F2F"/>
    <w:rsid w:val="00177029"/>
    <w:rsid w:val="00177666"/>
    <w:rsid w:val="00183561"/>
    <w:rsid w:val="001931CC"/>
    <w:rsid w:val="001A0B45"/>
    <w:rsid w:val="001A1D5D"/>
    <w:rsid w:val="001A2EE3"/>
    <w:rsid w:val="001C00CE"/>
    <w:rsid w:val="001C0F2E"/>
    <w:rsid w:val="001C4DF7"/>
    <w:rsid w:val="001C6849"/>
    <w:rsid w:val="001C6856"/>
    <w:rsid w:val="001D2641"/>
    <w:rsid w:val="001D41B1"/>
    <w:rsid w:val="001D4D49"/>
    <w:rsid w:val="001E57F2"/>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3F0"/>
    <w:rsid w:val="00252A8A"/>
    <w:rsid w:val="00264F74"/>
    <w:rsid w:val="00273445"/>
    <w:rsid w:val="00275D40"/>
    <w:rsid w:val="0028216F"/>
    <w:rsid w:val="002951A0"/>
    <w:rsid w:val="00296DF4"/>
    <w:rsid w:val="002A135E"/>
    <w:rsid w:val="002A67F7"/>
    <w:rsid w:val="002A6889"/>
    <w:rsid w:val="002B3148"/>
    <w:rsid w:val="002C21E5"/>
    <w:rsid w:val="002C3A25"/>
    <w:rsid w:val="002C41B8"/>
    <w:rsid w:val="002C468C"/>
    <w:rsid w:val="002D4560"/>
    <w:rsid w:val="002F19CD"/>
    <w:rsid w:val="002F2846"/>
    <w:rsid w:val="002F4544"/>
    <w:rsid w:val="002F5490"/>
    <w:rsid w:val="0030169E"/>
    <w:rsid w:val="00302002"/>
    <w:rsid w:val="003067BA"/>
    <w:rsid w:val="0031103D"/>
    <w:rsid w:val="00311808"/>
    <w:rsid w:val="00311E6A"/>
    <w:rsid w:val="00320507"/>
    <w:rsid w:val="00324B5D"/>
    <w:rsid w:val="003259C8"/>
    <w:rsid w:val="00325E84"/>
    <w:rsid w:val="00336D54"/>
    <w:rsid w:val="00344AD5"/>
    <w:rsid w:val="00354987"/>
    <w:rsid w:val="00357B85"/>
    <w:rsid w:val="00372D99"/>
    <w:rsid w:val="003775AB"/>
    <w:rsid w:val="00385A53"/>
    <w:rsid w:val="00393B3E"/>
    <w:rsid w:val="00396982"/>
    <w:rsid w:val="00396A43"/>
    <w:rsid w:val="003A734A"/>
    <w:rsid w:val="003B5BA3"/>
    <w:rsid w:val="003C0D1A"/>
    <w:rsid w:val="003D16DD"/>
    <w:rsid w:val="003D35ED"/>
    <w:rsid w:val="003D3D59"/>
    <w:rsid w:val="003E6991"/>
    <w:rsid w:val="00401340"/>
    <w:rsid w:val="004033C8"/>
    <w:rsid w:val="00410CAC"/>
    <w:rsid w:val="00442EF7"/>
    <w:rsid w:val="004450F9"/>
    <w:rsid w:val="0045071E"/>
    <w:rsid w:val="00451859"/>
    <w:rsid w:val="00460BE0"/>
    <w:rsid w:val="00463929"/>
    <w:rsid w:val="004672BE"/>
    <w:rsid w:val="00477040"/>
    <w:rsid w:val="00480F40"/>
    <w:rsid w:val="00492975"/>
    <w:rsid w:val="004A6540"/>
    <w:rsid w:val="004B26C1"/>
    <w:rsid w:val="004B4D74"/>
    <w:rsid w:val="004B5033"/>
    <w:rsid w:val="004B5768"/>
    <w:rsid w:val="004B66CE"/>
    <w:rsid w:val="004D3096"/>
    <w:rsid w:val="004E0DCB"/>
    <w:rsid w:val="004E435D"/>
    <w:rsid w:val="004F3715"/>
    <w:rsid w:val="00502AF7"/>
    <w:rsid w:val="00516F37"/>
    <w:rsid w:val="00536A4F"/>
    <w:rsid w:val="005409AE"/>
    <w:rsid w:val="0054434C"/>
    <w:rsid w:val="00547679"/>
    <w:rsid w:val="00553D4C"/>
    <w:rsid w:val="00555EEE"/>
    <w:rsid w:val="005633C8"/>
    <w:rsid w:val="0057006B"/>
    <w:rsid w:val="00582024"/>
    <w:rsid w:val="005960D0"/>
    <w:rsid w:val="005D51F2"/>
    <w:rsid w:val="005E05B1"/>
    <w:rsid w:val="005E7112"/>
    <w:rsid w:val="005E79F8"/>
    <w:rsid w:val="005F5B17"/>
    <w:rsid w:val="006000F6"/>
    <w:rsid w:val="00641D80"/>
    <w:rsid w:val="00643A00"/>
    <w:rsid w:val="0065227F"/>
    <w:rsid w:val="00660BC4"/>
    <w:rsid w:val="00672B2D"/>
    <w:rsid w:val="00674F42"/>
    <w:rsid w:val="006835A5"/>
    <w:rsid w:val="0068786B"/>
    <w:rsid w:val="00696A86"/>
    <w:rsid w:val="006A68F9"/>
    <w:rsid w:val="006A7183"/>
    <w:rsid w:val="006B1BD6"/>
    <w:rsid w:val="006B241C"/>
    <w:rsid w:val="006B4A78"/>
    <w:rsid w:val="006B6DA4"/>
    <w:rsid w:val="006B6EA1"/>
    <w:rsid w:val="006C5331"/>
    <w:rsid w:val="006C6D6E"/>
    <w:rsid w:val="006D4D71"/>
    <w:rsid w:val="006D54D6"/>
    <w:rsid w:val="006D5F26"/>
    <w:rsid w:val="006E21DE"/>
    <w:rsid w:val="006E4269"/>
    <w:rsid w:val="006F532E"/>
    <w:rsid w:val="006F5ED0"/>
    <w:rsid w:val="006F61E7"/>
    <w:rsid w:val="006F7D55"/>
    <w:rsid w:val="007078AE"/>
    <w:rsid w:val="0071492F"/>
    <w:rsid w:val="00721B90"/>
    <w:rsid w:val="007303E1"/>
    <w:rsid w:val="007332E4"/>
    <w:rsid w:val="00733D1E"/>
    <w:rsid w:val="00733F55"/>
    <w:rsid w:val="00750770"/>
    <w:rsid w:val="007527BF"/>
    <w:rsid w:val="00754059"/>
    <w:rsid w:val="007577F6"/>
    <w:rsid w:val="00757838"/>
    <w:rsid w:val="00765411"/>
    <w:rsid w:val="00772178"/>
    <w:rsid w:val="00776633"/>
    <w:rsid w:val="00781C79"/>
    <w:rsid w:val="00783118"/>
    <w:rsid w:val="00784F27"/>
    <w:rsid w:val="0078754D"/>
    <w:rsid w:val="0079059C"/>
    <w:rsid w:val="007A32C9"/>
    <w:rsid w:val="007A64FD"/>
    <w:rsid w:val="007C4238"/>
    <w:rsid w:val="007C561E"/>
    <w:rsid w:val="007D6040"/>
    <w:rsid w:val="007E076A"/>
    <w:rsid w:val="007E3B2A"/>
    <w:rsid w:val="007E6E1D"/>
    <w:rsid w:val="00803DB2"/>
    <w:rsid w:val="008100D1"/>
    <w:rsid w:val="008204D2"/>
    <w:rsid w:val="008205A0"/>
    <w:rsid w:val="00832F40"/>
    <w:rsid w:val="008363DD"/>
    <w:rsid w:val="0084734E"/>
    <w:rsid w:val="00847E2F"/>
    <w:rsid w:val="00854BE4"/>
    <w:rsid w:val="00855FE4"/>
    <w:rsid w:val="00876E1A"/>
    <w:rsid w:val="00877379"/>
    <w:rsid w:val="0088079E"/>
    <w:rsid w:val="0089099D"/>
    <w:rsid w:val="00894A5B"/>
    <w:rsid w:val="00895D72"/>
    <w:rsid w:val="008A4229"/>
    <w:rsid w:val="008A5174"/>
    <w:rsid w:val="008B213D"/>
    <w:rsid w:val="008B302E"/>
    <w:rsid w:val="008B37E5"/>
    <w:rsid w:val="008E03CE"/>
    <w:rsid w:val="008E3CC5"/>
    <w:rsid w:val="008F756B"/>
    <w:rsid w:val="009010BE"/>
    <w:rsid w:val="0090225D"/>
    <w:rsid w:val="0091606D"/>
    <w:rsid w:val="00921775"/>
    <w:rsid w:val="009232FB"/>
    <w:rsid w:val="00925193"/>
    <w:rsid w:val="009270FB"/>
    <w:rsid w:val="00927A98"/>
    <w:rsid w:val="00937AA4"/>
    <w:rsid w:val="00951DFE"/>
    <w:rsid w:val="00956630"/>
    <w:rsid w:val="00963CA3"/>
    <w:rsid w:val="00964939"/>
    <w:rsid w:val="0096743C"/>
    <w:rsid w:val="00972166"/>
    <w:rsid w:val="00980D47"/>
    <w:rsid w:val="00983940"/>
    <w:rsid w:val="0099045A"/>
    <w:rsid w:val="00994566"/>
    <w:rsid w:val="009B5048"/>
    <w:rsid w:val="009B5C6A"/>
    <w:rsid w:val="009C0523"/>
    <w:rsid w:val="009F0C26"/>
    <w:rsid w:val="009F2CC0"/>
    <w:rsid w:val="009F495C"/>
    <w:rsid w:val="00A0258F"/>
    <w:rsid w:val="00A1769B"/>
    <w:rsid w:val="00A17FBD"/>
    <w:rsid w:val="00A212D2"/>
    <w:rsid w:val="00A22EB9"/>
    <w:rsid w:val="00A33168"/>
    <w:rsid w:val="00A33EDB"/>
    <w:rsid w:val="00A40762"/>
    <w:rsid w:val="00A408C1"/>
    <w:rsid w:val="00A46126"/>
    <w:rsid w:val="00A46E3A"/>
    <w:rsid w:val="00A5186E"/>
    <w:rsid w:val="00A5586E"/>
    <w:rsid w:val="00A61E18"/>
    <w:rsid w:val="00A714BE"/>
    <w:rsid w:val="00A71A36"/>
    <w:rsid w:val="00A746D7"/>
    <w:rsid w:val="00A7747B"/>
    <w:rsid w:val="00A92C41"/>
    <w:rsid w:val="00AB4BBD"/>
    <w:rsid w:val="00AC01DB"/>
    <w:rsid w:val="00AD6AE9"/>
    <w:rsid w:val="00AF1DC5"/>
    <w:rsid w:val="00AF5A2C"/>
    <w:rsid w:val="00B02A46"/>
    <w:rsid w:val="00B07FCD"/>
    <w:rsid w:val="00B10658"/>
    <w:rsid w:val="00B10AE7"/>
    <w:rsid w:val="00B1343A"/>
    <w:rsid w:val="00B15695"/>
    <w:rsid w:val="00B24228"/>
    <w:rsid w:val="00B33A4C"/>
    <w:rsid w:val="00B358DC"/>
    <w:rsid w:val="00B47C69"/>
    <w:rsid w:val="00B513A4"/>
    <w:rsid w:val="00B70E0A"/>
    <w:rsid w:val="00B758F7"/>
    <w:rsid w:val="00B91864"/>
    <w:rsid w:val="00B91F09"/>
    <w:rsid w:val="00BA3BE1"/>
    <w:rsid w:val="00BA62FA"/>
    <w:rsid w:val="00BB386D"/>
    <w:rsid w:val="00BB5079"/>
    <w:rsid w:val="00BC35A1"/>
    <w:rsid w:val="00BD7D1C"/>
    <w:rsid w:val="00BF0FE3"/>
    <w:rsid w:val="00C05C9A"/>
    <w:rsid w:val="00C065B4"/>
    <w:rsid w:val="00C1440E"/>
    <w:rsid w:val="00C16E4E"/>
    <w:rsid w:val="00C230B0"/>
    <w:rsid w:val="00C314B2"/>
    <w:rsid w:val="00C35D44"/>
    <w:rsid w:val="00C442C8"/>
    <w:rsid w:val="00C52C19"/>
    <w:rsid w:val="00C54BE8"/>
    <w:rsid w:val="00C821DB"/>
    <w:rsid w:val="00C877BB"/>
    <w:rsid w:val="00C9318E"/>
    <w:rsid w:val="00CB417E"/>
    <w:rsid w:val="00CC6C1C"/>
    <w:rsid w:val="00CD251C"/>
    <w:rsid w:val="00CE64AA"/>
    <w:rsid w:val="00CF0F4D"/>
    <w:rsid w:val="00CF3C46"/>
    <w:rsid w:val="00D000F3"/>
    <w:rsid w:val="00D008C5"/>
    <w:rsid w:val="00D04F0C"/>
    <w:rsid w:val="00D13FD4"/>
    <w:rsid w:val="00D26921"/>
    <w:rsid w:val="00D300FD"/>
    <w:rsid w:val="00D33C5D"/>
    <w:rsid w:val="00D40BD4"/>
    <w:rsid w:val="00D43005"/>
    <w:rsid w:val="00D55A06"/>
    <w:rsid w:val="00D62F19"/>
    <w:rsid w:val="00D65234"/>
    <w:rsid w:val="00D70E46"/>
    <w:rsid w:val="00D72306"/>
    <w:rsid w:val="00D915A5"/>
    <w:rsid w:val="00D91613"/>
    <w:rsid w:val="00DA184B"/>
    <w:rsid w:val="00DA1DE5"/>
    <w:rsid w:val="00DA6658"/>
    <w:rsid w:val="00DB0829"/>
    <w:rsid w:val="00DD010B"/>
    <w:rsid w:val="00DE4186"/>
    <w:rsid w:val="00DF5898"/>
    <w:rsid w:val="00E024F7"/>
    <w:rsid w:val="00E10DD3"/>
    <w:rsid w:val="00E14CB2"/>
    <w:rsid w:val="00E26FE6"/>
    <w:rsid w:val="00E276A6"/>
    <w:rsid w:val="00E27C9C"/>
    <w:rsid w:val="00E27CBC"/>
    <w:rsid w:val="00E46AFE"/>
    <w:rsid w:val="00E53649"/>
    <w:rsid w:val="00E650E8"/>
    <w:rsid w:val="00E66A0D"/>
    <w:rsid w:val="00E7294F"/>
    <w:rsid w:val="00E87622"/>
    <w:rsid w:val="00EC4EA0"/>
    <w:rsid w:val="00EC5C55"/>
    <w:rsid w:val="00EC6C2A"/>
    <w:rsid w:val="00EC6F96"/>
    <w:rsid w:val="00ED5E6C"/>
    <w:rsid w:val="00ED5FF2"/>
    <w:rsid w:val="00EE0084"/>
    <w:rsid w:val="00EF189C"/>
    <w:rsid w:val="00F02220"/>
    <w:rsid w:val="00F05E51"/>
    <w:rsid w:val="00F3026C"/>
    <w:rsid w:val="00F30703"/>
    <w:rsid w:val="00F307E5"/>
    <w:rsid w:val="00F405E5"/>
    <w:rsid w:val="00F4184C"/>
    <w:rsid w:val="00F46209"/>
    <w:rsid w:val="00F53F54"/>
    <w:rsid w:val="00F54FC5"/>
    <w:rsid w:val="00F85953"/>
    <w:rsid w:val="00F86E87"/>
    <w:rsid w:val="00F96CDE"/>
    <w:rsid w:val="00F97284"/>
    <w:rsid w:val="00FA07B2"/>
    <w:rsid w:val="00FA6347"/>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na.putnik@vrsac.org.r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0" Type="http://schemas.openxmlformats.org/officeDocument/2006/relationships/hyperlink" Target="https://wikis.ec.europa.eu/download/attachments/44168995/b8d_annexigc_en.pdf"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415</TotalTime>
  <Pages>7</Pages>
  <Words>1558</Words>
  <Characters>8884</Characters>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2022-08-16T07:35:00Z</dcterms:created>
  <dcterms:modified xsi:type="dcterms:W3CDTF">2024-12-23T09:38:00Z</dcterms:modified>
</cp:coreProperties>
</file>