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3CD5DC81"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933C4E" w:rsidRPr="00933C4E">
        <w:rPr>
          <w:bCs/>
          <w:sz w:val="22"/>
          <w:szCs w:val="22"/>
          <w:lang w:val="en-GB"/>
        </w:rPr>
        <w:t>RORS00127/MYNATURE/4</w:t>
      </w:r>
    </w:p>
    <w:p w14:paraId="7D349766" w14:textId="681B4BDA" w:rsidR="00D261B4" w:rsidRPr="0017401E" w:rsidRDefault="00933C4E" w:rsidP="007C31E0">
      <w:pPr>
        <w:pStyle w:val="Title"/>
        <w:pBdr>
          <w:bottom w:val="single" w:sz="6" w:space="1" w:color="auto"/>
        </w:pBdr>
        <w:tabs>
          <w:tab w:val="clear" w:pos="-720"/>
          <w:tab w:val="left" w:pos="6912"/>
          <w:tab w:val="left" w:pos="8188"/>
          <w:tab w:val="left" w:pos="10031"/>
        </w:tabs>
        <w:spacing w:after="240"/>
        <w:rPr>
          <w:b w:val="0"/>
          <w:sz w:val="22"/>
          <w:szCs w:val="22"/>
          <w:lang w:val="en-GB"/>
        </w:rPr>
      </w:pPr>
      <w:r w:rsidRPr="00933C4E">
        <w:rPr>
          <w:sz w:val="22"/>
          <w:szCs w:val="22"/>
          <w:lang w:val="en-GB"/>
        </w:rPr>
        <w:t xml:space="preserve">Study regarding the natural resources evaluation and mapping and socio-economic features evaluation of the </w:t>
      </w:r>
      <w:proofErr w:type="spellStart"/>
      <w:r w:rsidRPr="00933C4E">
        <w:rPr>
          <w:sz w:val="22"/>
          <w:szCs w:val="22"/>
          <w:lang w:val="en-GB"/>
        </w:rPr>
        <w:t>Satchinez</w:t>
      </w:r>
      <w:proofErr w:type="spellEnd"/>
      <w:r w:rsidRPr="00933C4E">
        <w:rPr>
          <w:sz w:val="22"/>
          <w:szCs w:val="22"/>
          <w:lang w:val="en-GB"/>
        </w:rPr>
        <w:t xml:space="preserve"> Commune (Romania)</w:t>
      </w: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w:t>
      </w:r>
      <w:r>
        <w:rPr>
          <w:rFonts w:ascii="Times New Roman" w:hAnsi="Times New Roman"/>
          <w:b/>
          <w:sz w:val="22"/>
          <w:szCs w:val="22"/>
          <w:lang w:eastAsia="en-US"/>
        </w:rPr>
        <w:lastRenderedPageBreak/>
        <w:t xml:space="preserve">criterion </w:t>
      </w:r>
      <w:proofErr w:type="gramStart"/>
      <w:r>
        <w:rPr>
          <w:rFonts w:ascii="Times New Roman" w:hAnsi="Times New Roman"/>
          <w:b/>
          <w:sz w:val="22"/>
          <w:szCs w:val="22"/>
          <w:lang w:eastAsia="en-US"/>
        </w:rPr>
        <w:t>has to</w:t>
      </w:r>
      <w:proofErr w:type="gramEnd"/>
      <w:r>
        <w:rPr>
          <w:rFonts w:ascii="Times New Roman" w:hAnsi="Times New Roman"/>
          <w:b/>
          <w:sz w:val="22"/>
          <w:szCs w:val="22"/>
          <w:lang w:eastAsia="en-US"/>
        </w:rPr>
        <w:t xml:space="preserve">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7BEEF70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proofErr w:type="gramStart"/>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proofErr w:type="gramEnd"/>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have attached a current list of the enterprises in the same group or network as </w:t>
      </w:r>
      <w:proofErr w:type="gramStart"/>
      <w:r w:rsidRPr="0017401E">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sidRPr="0017401E">
        <w:rPr>
          <w:rFonts w:ascii="Times New Roman" w:hAnsi="Times New Roman"/>
          <w:sz w:val="22"/>
          <w:szCs w:val="22"/>
          <w:highlight w:val="lightGray"/>
        </w:rPr>
        <w:t xml:space="preserve">are not part of a group or </w:t>
      </w:r>
      <w:proofErr w:type="gramStart"/>
      <w:r w:rsidRPr="0017401E">
        <w:rPr>
          <w:rFonts w:ascii="Times New Roman" w:hAnsi="Times New Roman"/>
          <w:sz w:val="22"/>
          <w:szCs w:val="22"/>
          <w:highlight w:val="lightGray"/>
        </w:rPr>
        <w:t>network</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 xml:space="preserve">our legal entity and the entities for which we attach a written </w:t>
      </w:r>
      <w:proofErr w:type="gramStart"/>
      <w:r w:rsidRPr="0017401E">
        <w:rPr>
          <w:rFonts w:ascii="Times New Roman" w:hAnsi="Times New Roman"/>
          <w:sz w:val="22"/>
          <w:szCs w:val="22"/>
          <w:highlight w:val="lightGray"/>
        </w:rPr>
        <w:t>undertaking</w:t>
      </w:r>
      <w:r w:rsidRPr="0017401E">
        <w:rPr>
          <w:rFonts w:ascii="Times New Roman" w:hAnsi="Times New Roman"/>
          <w:sz w:val="22"/>
          <w:szCs w:val="22"/>
        </w:rPr>
        <w:t>]</w:t>
      </w:r>
      <w:r w:rsidRPr="00744F6E">
        <w:rPr>
          <w:sz w:val="22"/>
          <w:szCs w:val="22"/>
          <w:highlight w:val="yellow"/>
        </w:rPr>
        <w:t>*</w:t>
      </w:r>
      <w:proofErr w:type="gramEnd"/>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18" w:history="1">
        <w:r w:rsidRPr="00F821B4">
          <w:rPr>
            <w:rStyle w:val="Hyperlink"/>
            <w:rFonts w:ascii="Times New Roman" w:hAnsi="Times New Roman"/>
            <w:sz w:val="22"/>
            <w:szCs w:val="22"/>
            <w:highlight w:val="yellow"/>
          </w:rPr>
          <w:t>http://ec.europa.eu/europeaid/prag/annexes.do?chapterTitleCode=A</w:t>
        </w:r>
      </w:hyperlink>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proofErr w:type="gramStart"/>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to</w:t>
      </w:r>
      <w:proofErr w:type="gramEnd"/>
      <w:r w:rsidRPr="00641475">
        <w:rPr>
          <w:rFonts w:ascii="Times New Roman" w:hAnsi="Times New Roman"/>
          <w:sz w:val="22"/>
          <w:szCs w:val="22"/>
          <w:highlight w:val="yellow"/>
        </w:rPr>
        <w:t xml:space="preserve">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References must be contracts implemented by the legal entity (or legal entities) submitting the tender (</w:t>
      </w:r>
      <w:r w:rsidRPr="00936D9D">
        <w:t xml:space="preserve">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 xml:space="preserve">The effect of inflation will not be </w:t>
      </w:r>
      <w:r w:rsidRPr="00864901">
        <w:t>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103A4BE0"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496E98E8"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1FBF01E1"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726DBD9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6A58DE">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71E5C9AF"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6A58DE">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548DDD4"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6A58DE">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4716271">
    <w:abstractNumId w:val="4"/>
  </w:num>
  <w:num w:numId="2" w16cid:durableId="2118019410">
    <w:abstractNumId w:val="12"/>
  </w:num>
  <w:num w:numId="3" w16cid:durableId="1080446053">
    <w:abstractNumId w:val="1"/>
  </w:num>
  <w:num w:numId="4" w16cid:durableId="169029420">
    <w:abstractNumId w:val="14"/>
  </w:num>
  <w:num w:numId="5" w16cid:durableId="2123647225">
    <w:abstractNumId w:val="7"/>
  </w:num>
  <w:num w:numId="6" w16cid:durableId="360979757">
    <w:abstractNumId w:val="5"/>
  </w:num>
  <w:num w:numId="7" w16cid:durableId="981236020">
    <w:abstractNumId w:val="10"/>
  </w:num>
  <w:num w:numId="8" w16cid:durableId="21167550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971406346">
    <w:abstractNumId w:val="13"/>
  </w:num>
  <w:num w:numId="10" w16cid:durableId="40591451">
    <w:abstractNumId w:val="2"/>
  </w:num>
  <w:num w:numId="11" w16cid:durableId="1312636545">
    <w:abstractNumId w:val="9"/>
  </w:num>
  <w:num w:numId="12" w16cid:durableId="923802912">
    <w:abstractNumId w:val="6"/>
  </w:num>
  <w:num w:numId="13" w16cid:durableId="1154174843">
    <w:abstractNumId w:val="8"/>
  </w:num>
  <w:num w:numId="14" w16cid:durableId="671303546">
    <w:abstractNumId w:val="3"/>
  </w:num>
  <w:num w:numId="15" w16cid:durableId="743602378">
    <w:abstractNumId w:val="11"/>
  </w:num>
  <w:num w:numId="16" w16cid:durableId="9874414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4753"/>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D76A0"/>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3026"/>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31E0"/>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3C4E"/>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2683"/>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c.europa.eu/europeaid/prag/annexes.do?chapterTitleCode=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2940</Words>
  <Characters>16190</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19092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Marian DRAGU</dc:creator>
  <cp:keywords/>
  <dc:description/>
  <cp:lastModifiedBy>Marian DRAGU</cp:lastModifiedBy>
  <cp:revision>2</cp:revision>
  <cp:lastPrinted>2013-05-27T10:48:00Z</cp:lastPrinted>
  <dcterms:created xsi:type="dcterms:W3CDTF">2025-09-04T11:35:00Z</dcterms:created>
  <dcterms:modified xsi:type="dcterms:W3CDTF">2025-09-04T11:35:00Z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