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445BE55" w14:textId="0E957416" w:rsidR="00B91162" w:rsidRPr="00B91162" w:rsidRDefault="000724EA" w:rsidP="00B91162">
      <w:pPr>
        <w:spacing w:before="0" w:after="0"/>
        <w:ind w:left="1124" w:hanging="562"/>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B91162" w:rsidRPr="00B91162">
        <w:rPr>
          <w:rFonts w:ascii="Times New Roman" w:hAnsi="Times New Roman"/>
          <w:sz w:val="22"/>
          <w:szCs w:val="22"/>
        </w:rPr>
        <w:t>From the Contracting Authority, the correspondence details and the person in charge with the communication for this contract are:</w:t>
      </w:r>
    </w:p>
    <w:p w14:paraId="6E0435E9" w14:textId="77777777" w:rsidR="00B91162" w:rsidRPr="00B91162" w:rsidRDefault="00B91162" w:rsidP="00B91162">
      <w:pPr>
        <w:spacing w:before="0" w:after="0"/>
        <w:ind w:left="1124" w:hanging="562"/>
        <w:rPr>
          <w:rFonts w:ascii="Times New Roman" w:hAnsi="Times New Roman"/>
          <w:sz w:val="22"/>
          <w:szCs w:val="22"/>
        </w:rPr>
      </w:pPr>
      <w:r w:rsidRPr="00B91162">
        <w:rPr>
          <w:rFonts w:ascii="Times New Roman" w:hAnsi="Times New Roman"/>
          <w:sz w:val="22"/>
          <w:szCs w:val="22"/>
        </w:rPr>
        <w:t>MYNATURE Association,</w:t>
      </w:r>
    </w:p>
    <w:p w14:paraId="32952AE0" w14:textId="77777777" w:rsidR="00B91162" w:rsidRPr="00B91162" w:rsidRDefault="00B91162" w:rsidP="00B91162">
      <w:pPr>
        <w:spacing w:before="0" w:after="0"/>
        <w:ind w:left="1124" w:hanging="562"/>
        <w:rPr>
          <w:rFonts w:ascii="Times New Roman" w:hAnsi="Times New Roman"/>
          <w:sz w:val="22"/>
          <w:szCs w:val="22"/>
        </w:rPr>
      </w:pPr>
      <w:r w:rsidRPr="00B91162">
        <w:rPr>
          <w:rFonts w:ascii="Times New Roman" w:hAnsi="Times New Roman"/>
          <w:sz w:val="22"/>
          <w:szCs w:val="22"/>
        </w:rPr>
        <w:t xml:space="preserve">12, Răscoala din 1907 Street, Timișoara, Timiș County, Romania, </w:t>
      </w:r>
    </w:p>
    <w:p w14:paraId="1B869654" w14:textId="77777777" w:rsidR="00B91162" w:rsidRPr="00B91162" w:rsidRDefault="00B91162" w:rsidP="00B91162">
      <w:pPr>
        <w:spacing w:before="0" w:after="0"/>
        <w:ind w:left="1124" w:hanging="562"/>
        <w:rPr>
          <w:rFonts w:ascii="Times New Roman" w:hAnsi="Times New Roman"/>
          <w:sz w:val="22"/>
          <w:szCs w:val="22"/>
        </w:rPr>
      </w:pPr>
      <w:r w:rsidRPr="00B91162">
        <w:rPr>
          <w:rFonts w:ascii="Times New Roman" w:hAnsi="Times New Roman"/>
          <w:sz w:val="22"/>
          <w:szCs w:val="22"/>
        </w:rPr>
        <w:t>Contact person: Ardelean Adorian – president</w:t>
      </w:r>
    </w:p>
    <w:p w14:paraId="5EE05FFB" w14:textId="1C478365" w:rsidR="00B91162" w:rsidRDefault="00B91162" w:rsidP="00B91162">
      <w:pPr>
        <w:spacing w:before="0" w:after="0"/>
        <w:ind w:left="1124" w:hanging="562"/>
        <w:rPr>
          <w:rFonts w:ascii="Times New Roman" w:hAnsi="Times New Roman"/>
          <w:sz w:val="22"/>
          <w:szCs w:val="22"/>
        </w:rPr>
      </w:pPr>
      <w:r>
        <w:rPr>
          <w:rFonts w:ascii="Times New Roman" w:hAnsi="Times New Roman"/>
          <w:sz w:val="22"/>
          <w:szCs w:val="22"/>
        </w:rPr>
        <w:t xml:space="preserve">E-mail: </w:t>
      </w:r>
      <w:hyperlink r:id="rId8" w:history="1">
        <w:r w:rsidRPr="00B91162">
          <w:rPr>
            <w:rStyle w:val="Hyperlink"/>
            <w:rFonts w:ascii="Times New Roman" w:hAnsi="Times New Roman"/>
            <w:sz w:val="22"/>
            <w:szCs w:val="22"/>
          </w:rPr>
          <w:t>mynature@gmail.com</w:t>
        </w:r>
      </w:hyperlink>
      <w:r>
        <w:rPr>
          <w:rFonts w:ascii="Times New Roman" w:hAnsi="Times New Roman"/>
          <w:sz w:val="22"/>
          <w:szCs w:val="22"/>
        </w:rPr>
        <w:t xml:space="preserve"> </w:t>
      </w:r>
    </w:p>
    <w:p w14:paraId="5581D868" w14:textId="1541C359" w:rsidR="00B91162" w:rsidRPr="00B91162" w:rsidRDefault="00B91162" w:rsidP="00B91162">
      <w:pPr>
        <w:spacing w:before="0" w:after="0"/>
        <w:ind w:left="1124" w:hanging="562"/>
        <w:rPr>
          <w:rFonts w:ascii="Times New Roman" w:hAnsi="Times New Roman"/>
          <w:sz w:val="22"/>
          <w:szCs w:val="22"/>
          <w:highlight w:val="yellow"/>
        </w:rPr>
      </w:pPr>
    </w:p>
    <w:p w14:paraId="7157FD32" w14:textId="77777777" w:rsidR="00B91162" w:rsidRPr="00B91162" w:rsidRDefault="00B91162" w:rsidP="00B91162">
      <w:pPr>
        <w:spacing w:before="0" w:after="0"/>
        <w:ind w:left="1124" w:hanging="562"/>
        <w:rPr>
          <w:rFonts w:ascii="Times New Roman" w:hAnsi="Times New Roman"/>
          <w:sz w:val="22"/>
          <w:szCs w:val="22"/>
          <w:highlight w:val="yellow"/>
        </w:rPr>
      </w:pPr>
    </w:p>
    <w:p w14:paraId="57996B30" w14:textId="77777777" w:rsidR="00B91162" w:rsidRPr="00B91162" w:rsidRDefault="00B91162" w:rsidP="00B91162">
      <w:pPr>
        <w:spacing w:before="0" w:after="0"/>
        <w:ind w:left="1124" w:hanging="562"/>
        <w:rPr>
          <w:rFonts w:ascii="Times New Roman" w:hAnsi="Times New Roman"/>
          <w:sz w:val="22"/>
          <w:szCs w:val="22"/>
          <w:highlight w:val="yellow"/>
        </w:rPr>
      </w:pPr>
      <w:r w:rsidRPr="00B91162">
        <w:rPr>
          <w:rFonts w:ascii="Times New Roman" w:hAnsi="Times New Roman"/>
          <w:sz w:val="22"/>
          <w:szCs w:val="22"/>
          <w:highlight w:val="yellow"/>
        </w:rPr>
        <w:t>On behalf of the Supplier:</w:t>
      </w:r>
    </w:p>
    <w:p w14:paraId="33B1EC60" w14:textId="77777777" w:rsidR="00B91162" w:rsidRPr="00B91162" w:rsidRDefault="00B91162" w:rsidP="00B91162">
      <w:pPr>
        <w:spacing w:before="0" w:after="0"/>
        <w:ind w:left="1124" w:hanging="562"/>
        <w:rPr>
          <w:rFonts w:ascii="Times New Roman" w:hAnsi="Times New Roman"/>
          <w:sz w:val="22"/>
          <w:szCs w:val="22"/>
          <w:highlight w:val="yellow"/>
        </w:rPr>
      </w:pPr>
      <w:r w:rsidRPr="00B91162">
        <w:rPr>
          <w:rFonts w:ascii="Times New Roman" w:hAnsi="Times New Roman"/>
          <w:sz w:val="22"/>
          <w:szCs w:val="22"/>
          <w:highlight w:val="yellow"/>
        </w:rPr>
        <w:t>Contact name:</w:t>
      </w:r>
    </w:p>
    <w:p w14:paraId="4BC5F3D8" w14:textId="77777777" w:rsidR="00B91162" w:rsidRPr="00B91162" w:rsidRDefault="00B91162" w:rsidP="00B91162">
      <w:pPr>
        <w:spacing w:before="0" w:after="0"/>
        <w:ind w:left="1124" w:hanging="562"/>
        <w:rPr>
          <w:rFonts w:ascii="Times New Roman" w:hAnsi="Times New Roman"/>
          <w:sz w:val="22"/>
          <w:szCs w:val="22"/>
          <w:highlight w:val="yellow"/>
        </w:rPr>
      </w:pPr>
      <w:r w:rsidRPr="00B91162">
        <w:rPr>
          <w:rFonts w:ascii="Times New Roman" w:hAnsi="Times New Roman"/>
          <w:sz w:val="22"/>
          <w:szCs w:val="22"/>
          <w:highlight w:val="yellow"/>
        </w:rPr>
        <w:t>Address:</w:t>
      </w:r>
    </w:p>
    <w:p w14:paraId="04287E90" w14:textId="77777777" w:rsidR="00B91162" w:rsidRPr="00B91162" w:rsidRDefault="00B91162" w:rsidP="00B91162">
      <w:pPr>
        <w:spacing w:before="0" w:after="0"/>
        <w:ind w:left="1124" w:hanging="562"/>
        <w:rPr>
          <w:rFonts w:ascii="Times New Roman" w:hAnsi="Times New Roman"/>
          <w:sz w:val="22"/>
          <w:szCs w:val="22"/>
          <w:highlight w:val="yellow"/>
        </w:rPr>
      </w:pPr>
      <w:r w:rsidRPr="00B91162">
        <w:rPr>
          <w:rFonts w:ascii="Times New Roman" w:hAnsi="Times New Roman"/>
          <w:sz w:val="22"/>
          <w:szCs w:val="22"/>
          <w:highlight w:val="yellow"/>
        </w:rPr>
        <w:t>E-mail:</w:t>
      </w:r>
    </w:p>
    <w:p w14:paraId="794DFE9C" w14:textId="208C0CAB" w:rsidR="0047783A" w:rsidRDefault="000724EA" w:rsidP="00B91162">
      <w:pPr>
        <w:spacing w:before="0" w:after="0"/>
        <w:ind w:left="1124" w:hanging="562"/>
        <w:rPr>
          <w:rFonts w:ascii="Times New Roman" w:hAnsi="Times New Roman"/>
          <w:sz w:val="22"/>
          <w:szCs w:val="22"/>
        </w:rPr>
      </w:pPr>
      <w:r w:rsidRPr="00F017DE">
        <w:rPr>
          <w:rFonts w:ascii="Times New Roman" w:hAnsi="Times New Roman"/>
          <w:sz w:val="22"/>
          <w:szCs w:val="22"/>
          <w:highlight w:val="yellow"/>
        </w:rPr>
        <w:t>.</w:t>
      </w:r>
      <w:r w:rsidR="0047783A" w:rsidRPr="00F017DE">
        <w:rPr>
          <w:rFonts w:ascii="Times New Roman" w:hAnsi="Times New Roman"/>
          <w:sz w:val="22"/>
          <w:szCs w:val="22"/>
          <w:highlight w:val="yellow"/>
        </w:rPr>
        <w:t>&gt;</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6CB3200A" w:rsidR="0047783A" w:rsidRPr="003D6B6C" w:rsidRDefault="00B91162" w:rsidP="00B34179">
      <w:pPr>
        <w:jc w:val="both"/>
        <w:rPr>
          <w:rFonts w:ascii="Times New Roman" w:hAnsi="Times New Roman"/>
          <w:b/>
          <w:sz w:val="22"/>
          <w:szCs w:val="22"/>
        </w:rPr>
      </w:pPr>
      <w:r w:rsidRPr="00B91162">
        <w:rPr>
          <w:rFonts w:ascii="Times New Roman" w:hAnsi="Times New Roman"/>
          <w:sz w:val="22"/>
          <w:szCs w:val="22"/>
        </w:rPr>
        <w:t>Together with the delivery the Contractor shall supply the Instruction (installation, operation and regular maintenance) Manuals in Romanian language.</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0D8CCB73" w:rsidR="0047783A" w:rsidRPr="003D6B6C" w:rsidRDefault="00B1169E" w:rsidP="00B34179">
      <w:pPr>
        <w:jc w:val="both"/>
        <w:rPr>
          <w:rFonts w:ascii="Times New Roman" w:hAnsi="Times New Roman"/>
          <w:sz w:val="22"/>
          <w:szCs w:val="22"/>
        </w:rPr>
      </w:pPr>
      <w:r w:rsidRPr="00B1169E">
        <w:rPr>
          <w:rFonts w:ascii="Times New Roman" w:hAnsi="Times New Roman"/>
          <w:sz w:val="22"/>
          <w:szCs w:val="22"/>
        </w:rPr>
        <w:t>The Contractor shall, in performing the Contract, comply with all applicable national laws.</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7485E4D4" w14:textId="77777777" w:rsidR="006D1E35" w:rsidRDefault="00E0396B" w:rsidP="00B9116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lastRenderedPageBreak/>
        <w:t>9.9</w:t>
      </w:r>
      <w:r w:rsidRPr="003D6B6C">
        <w:rPr>
          <w:rFonts w:ascii="Times New Roman" w:hAnsi="Times New Roman"/>
          <w:sz w:val="22"/>
          <w:szCs w:val="22"/>
        </w:rPr>
        <w:tab/>
      </w:r>
      <w:r w:rsidR="00B91162" w:rsidRPr="00B91162">
        <w:rPr>
          <w:rFonts w:ascii="Times New Roman" w:hAnsi="Times New Roman"/>
          <w:sz w:val="22"/>
          <w:szCs w:val="22"/>
        </w:rPr>
        <w:t xml:space="preserve">The Contractor to comply with its minimum obligation toward visibility. These activities must comply with the rules lay down for the Interreg IPA CBC Romania-Serbia Programme: </w:t>
      </w:r>
    </w:p>
    <w:p w14:paraId="4C08721E" w14:textId="337A43C0" w:rsidR="00E0396B" w:rsidRPr="003D6B6C" w:rsidRDefault="00B91162" w:rsidP="00B91162">
      <w:pPr>
        <w:tabs>
          <w:tab w:val="left" w:pos="426"/>
        </w:tabs>
        <w:ind w:left="1134" w:right="-2" w:hanging="708"/>
        <w:jc w:val="both"/>
        <w:rPr>
          <w:rFonts w:ascii="Times New Roman" w:hAnsi="Times New Roman"/>
          <w:sz w:val="22"/>
          <w:szCs w:val="22"/>
        </w:rPr>
      </w:pPr>
      <w:r w:rsidRPr="00B91162">
        <w:rPr>
          <w:rFonts w:ascii="Times New Roman" w:hAnsi="Times New Roman"/>
          <w:sz w:val="22"/>
          <w:szCs w:val="22"/>
        </w:rPr>
        <w:t>https://romania-serbia.net/implementation/visibility/</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15627E38" w14:textId="4972D96A" w:rsidR="00683E34" w:rsidRDefault="0047783A" w:rsidP="00683E34">
      <w:pPr>
        <w:pStyle w:val="Heading2"/>
        <w:keepNext w:val="0"/>
        <w:numPr>
          <w:ilvl w:val="1"/>
          <w:numId w:val="0"/>
        </w:numPr>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B91162">
        <w:rPr>
          <w:rFonts w:ascii="Times New Roman" w:hAnsi="Times New Roman"/>
          <w:sz w:val="22"/>
          <w:szCs w:val="22"/>
          <w:lang w:val="en-IE"/>
        </w:rPr>
        <w:t xml:space="preserve">All goods purchased can originate </w:t>
      </w:r>
      <w:r w:rsidR="006C3263" w:rsidRPr="00B91162">
        <w:rPr>
          <w:rFonts w:ascii="Times New Roman" w:hAnsi="Times New Roman"/>
          <w:sz w:val="22"/>
          <w:szCs w:val="22"/>
          <w:lang w:val="en-IE"/>
        </w:rPr>
        <w:t>i</w:t>
      </w:r>
      <w:r w:rsidR="0039277B" w:rsidRPr="00B91162">
        <w:rPr>
          <w:rFonts w:ascii="Times New Roman" w:hAnsi="Times New Roman"/>
          <w:sz w:val="22"/>
          <w:szCs w:val="22"/>
          <w:lang w:val="en-IE"/>
        </w:rPr>
        <w:t xml:space="preserve">n </w:t>
      </w:r>
      <w:r w:rsidR="009679FA" w:rsidRPr="00B91162">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14928BBB" w:rsidR="00D25711" w:rsidRPr="003D6B6C" w:rsidRDefault="00F355C1" w:rsidP="00691303">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691303">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11815F32" w14:textId="542B3D15" w:rsidR="00E76535" w:rsidRPr="00AF4CE7" w:rsidRDefault="004D33C9" w:rsidP="00AF4CE7">
      <w:pPr>
        <w:tabs>
          <w:tab w:val="left" w:pos="1134"/>
        </w:tabs>
        <w:spacing w:before="240"/>
        <w:ind w:left="1134" w:hanging="708"/>
        <w:jc w:val="both"/>
        <w:rPr>
          <w:sz w:val="22"/>
          <w:szCs w:val="22"/>
        </w:rPr>
      </w:pPr>
      <w:r w:rsidRPr="003D6B6C">
        <w:rPr>
          <w:rFonts w:ascii="Times New Roman" w:hAnsi="Times New Roman"/>
          <w:sz w:val="22"/>
          <w:szCs w:val="22"/>
        </w:rPr>
        <w:t>12.1</w:t>
      </w:r>
      <w:r w:rsidR="00AF4CE7">
        <w:rPr>
          <w:rFonts w:ascii="Times New Roman" w:hAnsi="Times New Roman"/>
          <w:sz w:val="22"/>
          <w:szCs w:val="22"/>
        </w:rPr>
        <w:t xml:space="preserve"> </w:t>
      </w:r>
      <w:r w:rsidR="00E76535" w:rsidRPr="00AF4CE7">
        <w:rPr>
          <w:b/>
          <w:i/>
          <w:iCs/>
          <w:sz w:val="22"/>
          <w:szCs w:val="22"/>
        </w:rPr>
        <w:t>DDP - Delivered Duty Paid</w:t>
      </w:r>
      <w:r w:rsidR="00E76535" w:rsidRPr="00AF4CE7">
        <w:rPr>
          <w:i/>
          <w:iCs/>
          <w:sz w:val="22"/>
          <w:szCs w:val="22"/>
        </w:rPr>
        <w:t xml:space="preserve">: </w:t>
      </w:r>
      <w:r w:rsidR="00E76535" w:rsidRPr="00AF4CE7">
        <w:rPr>
          <w:color w:val="222222"/>
          <w:sz w:val="22"/>
          <w:szCs w:val="22"/>
          <w:lang w:val="en"/>
        </w:rPr>
        <w:t>Incoterm which i</w:t>
      </w:r>
      <w:r w:rsidR="0045678B" w:rsidRPr="00AF4CE7">
        <w:rPr>
          <w:color w:val="222222"/>
          <w:sz w:val="22"/>
          <w:szCs w:val="22"/>
          <w:lang w:val="en"/>
        </w:rPr>
        <w:t>mpos</w:t>
      </w:r>
      <w:r w:rsidR="00E76535" w:rsidRPr="00AF4CE7">
        <w:rPr>
          <w:color w:val="222222"/>
          <w:sz w:val="22"/>
          <w:szCs w:val="22"/>
          <w:lang w:val="en"/>
        </w:rPr>
        <w:t xml:space="preserve">es </w:t>
      </w:r>
      <w:r w:rsidR="0045678B" w:rsidRPr="00AF4CE7">
        <w:rPr>
          <w:color w:val="222222"/>
          <w:sz w:val="22"/>
          <w:szCs w:val="22"/>
          <w:lang w:val="en"/>
        </w:rPr>
        <w:t xml:space="preserve">on </w:t>
      </w:r>
      <w:r w:rsidR="00E76535" w:rsidRPr="00AF4CE7">
        <w:rPr>
          <w:color w:val="222222"/>
          <w:sz w:val="22"/>
          <w:szCs w:val="22"/>
          <w:lang w:val="en"/>
        </w:rPr>
        <w:t xml:space="preserve">the </w:t>
      </w:r>
      <w:r w:rsidR="00297C14" w:rsidRPr="00AF4CE7">
        <w:rPr>
          <w:color w:val="222222"/>
          <w:sz w:val="22"/>
          <w:szCs w:val="22"/>
          <w:lang w:val="en"/>
        </w:rPr>
        <w:t>seller maximum obligations vis-</w:t>
      </w:r>
      <w:r w:rsidR="00E76535" w:rsidRPr="00AF4CE7">
        <w:rPr>
          <w:color w:val="222222"/>
          <w:sz w:val="22"/>
          <w:szCs w:val="22"/>
          <w:lang w:val="en"/>
        </w:rPr>
        <w:t xml:space="preserve">à-vis transportation and loss </w:t>
      </w:r>
      <w:r w:rsidR="0045678B" w:rsidRPr="00AF4CE7">
        <w:rPr>
          <w:color w:val="222222"/>
          <w:sz w:val="22"/>
          <w:szCs w:val="22"/>
          <w:lang w:val="en"/>
        </w:rPr>
        <w:t xml:space="preserve">risks </w:t>
      </w:r>
      <w:r w:rsidR="00E76535" w:rsidRPr="00AF4CE7">
        <w:rPr>
          <w:color w:val="222222"/>
          <w:sz w:val="22"/>
          <w:szCs w:val="22"/>
          <w:lang w:val="en"/>
        </w:rPr>
        <w:t>and damage associated with the goods</w:t>
      </w:r>
      <w:r w:rsidR="003439C4" w:rsidRPr="00AF4CE7">
        <w:rPr>
          <w:color w:val="222222"/>
          <w:sz w:val="22"/>
          <w:szCs w:val="22"/>
          <w:lang w:val="en"/>
        </w:rPr>
        <w:t>:</w:t>
      </w:r>
    </w:p>
    <w:p w14:paraId="2B2DAB93" w14:textId="77777777" w:rsidR="00EF6552" w:rsidRPr="003D6B6C" w:rsidRDefault="00B2529B" w:rsidP="003D6B6C">
      <w:pPr>
        <w:pStyle w:val="Default"/>
        <w:spacing w:after="120"/>
        <w:ind w:left="2268"/>
        <w:jc w:val="both"/>
        <w:rPr>
          <w:color w:val="222222"/>
          <w:sz w:val="22"/>
          <w:szCs w:val="22"/>
          <w:lang w:val="en"/>
        </w:rPr>
      </w:pPr>
      <w:r w:rsidRPr="00AF4CE7">
        <w:rPr>
          <w:i/>
          <w:iCs/>
          <w:sz w:val="22"/>
          <w:szCs w:val="22"/>
        </w:rPr>
        <w:t>‘</w:t>
      </w:r>
      <w:proofErr w:type="gramStart"/>
      <w:r w:rsidR="00E76535" w:rsidRPr="00AF4CE7">
        <w:rPr>
          <w:i/>
          <w:iCs/>
          <w:sz w:val="22"/>
          <w:szCs w:val="22"/>
        </w:rPr>
        <w:t>the</w:t>
      </w:r>
      <w:proofErr w:type="gramEnd"/>
      <w:r w:rsidR="00E76535" w:rsidRPr="00AF4CE7">
        <w:rPr>
          <w:i/>
          <w:iCs/>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AF4CE7">
        <w:rPr>
          <w:i/>
          <w:iCs/>
          <w:sz w:val="22"/>
          <w:szCs w:val="22"/>
        </w:rPr>
        <w:t>’</w:t>
      </w:r>
      <w:r w:rsidR="00297C14" w:rsidRPr="00AF4CE7">
        <w:rPr>
          <w:rStyle w:val="FootnoteReference"/>
          <w:i/>
          <w:iCs/>
          <w:sz w:val="22"/>
          <w:szCs w:val="22"/>
        </w:rPr>
        <w:footnoteReference w:id="1"/>
      </w:r>
      <w:r w:rsidR="00EF6552" w:rsidRPr="00AF4CE7">
        <w:rPr>
          <w:i/>
          <w:iCs/>
          <w:sz w:val="22"/>
          <w:szCs w:val="22"/>
        </w:rPr>
        <w:t xml:space="preserve"> </w:t>
      </w:r>
      <w:r w:rsidR="00EF6552" w:rsidRPr="00AF4CE7">
        <w:rPr>
          <w:color w:val="222222"/>
          <w:sz w:val="22"/>
          <w:szCs w:val="22"/>
          <w:lang w:val="en"/>
        </w:rPr>
        <w:t>Th</w:t>
      </w:r>
      <w:r w:rsidR="008E5F59" w:rsidRPr="00AF4CE7">
        <w:rPr>
          <w:color w:val="222222"/>
          <w:sz w:val="22"/>
          <w:szCs w:val="22"/>
          <w:lang w:val="en"/>
        </w:rPr>
        <w:t>e transfer of risks and costs occur</w:t>
      </w:r>
      <w:r w:rsidR="00EF6552" w:rsidRPr="00AF4CE7">
        <w:rPr>
          <w:color w:val="222222"/>
          <w:sz w:val="22"/>
          <w:szCs w:val="22"/>
          <w:lang w:val="en"/>
        </w:rPr>
        <w:t xml:space="preserve">s at the place of unloading </w:t>
      </w:r>
      <w:r w:rsidR="008E5F59" w:rsidRPr="00AF4CE7">
        <w:rPr>
          <w:color w:val="222222"/>
          <w:sz w:val="22"/>
          <w:szCs w:val="22"/>
          <w:lang w:val="en"/>
        </w:rPr>
        <w:t xml:space="preserve">of </w:t>
      </w:r>
      <w:r w:rsidR="00EF6552" w:rsidRPr="00AF4CE7">
        <w:rPr>
          <w:color w:val="222222"/>
          <w:sz w:val="22"/>
          <w:szCs w:val="22"/>
          <w:lang w:val="en"/>
        </w:rPr>
        <w:t xml:space="preserve">the goods at the agreed </w:t>
      </w:r>
      <w:r w:rsidR="008E5F59" w:rsidRPr="00AF4CE7">
        <w:rPr>
          <w:color w:val="222222"/>
          <w:sz w:val="22"/>
          <w:szCs w:val="22"/>
          <w:lang w:val="en"/>
        </w:rPr>
        <w:t xml:space="preserve">place of </w:t>
      </w:r>
      <w:r w:rsidR="00EF6552" w:rsidRPr="00AF4CE7">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1649BE7F"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AF4CE7" w:rsidRPr="00AF4CE7">
        <w:rPr>
          <w:rFonts w:ascii="Times New Roman" w:hAnsi="Times New Roman"/>
          <w:sz w:val="22"/>
          <w:szCs w:val="22"/>
        </w:rPr>
        <w:t>Delivery of the supplies to the place of acceptance shall be finalised within 90 days from contract signature by both parties.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59F95AAB"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AF4CE7" w:rsidRPr="00AF4CE7">
        <w:rPr>
          <w:rFonts w:ascii="Times New Roman" w:hAnsi="Times New Roman"/>
          <w:sz w:val="22"/>
          <w:szCs w:val="22"/>
        </w:rPr>
        <w:t>Not applicable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4F8E25DD"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AF4CE7" w:rsidRPr="00AF4CE7">
        <w:rPr>
          <w:rFonts w:ascii="Times New Roman" w:hAnsi="Times New Roman"/>
          <w:sz w:val="22"/>
          <w:szCs w:val="22"/>
        </w:rPr>
        <w:t>The prices in the contract are fixed and not subject to any revision.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8B84909"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AF4CE7" w:rsidRPr="00AF4CE7">
        <w:rPr>
          <w:rFonts w:ascii="Times New Roman" w:hAnsi="Times New Roman"/>
          <w:sz w:val="22"/>
          <w:szCs w:val="22"/>
        </w:rPr>
        <w:t>Delivery conditions are DDP</w:t>
      </w:r>
      <w:r w:rsidR="00AF4CE7">
        <w:rPr>
          <w:rFonts w:ascii="Times New Roman" w:hAnsi="Times New Roman"/>
          <w:sz w:val="22"/>
          <w:szCs w:val="22"/>
        </w:rPr>
        <w: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42FC23D"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AF4CE7" w:rsidRPr="00AF4CE7">
        <w:rPr>
          <w:rFonts w:ascii="Times New Roman" w:hAnsi="Times New Roman"/>
          <w:sz w:val="22"/>
          <w:szCs w:val="22"/>
        </w:rPr>
        <w:t>Not applicable</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lastRenderedPageBreak/>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647764C3"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AF4CE7" w:rsidRPr="00AF4CE7">
        <w:rPr>
          <w:rFonts w:ascii="Times New Roman" w:hAnsi="Times New Roman"/>
          <w:bCs/>
          <w:sz w:val="22"/>
          <w:szCs w:val="22"/>
        </w:rPr>
        <w:t>The implementation of the tasks shall start on the date of the contract signature by both parties</w:t>
      </w:r>
      <w:r w:rsidR="00AF4CE7">
        <w:rPr>
          <w:rFonts w:ascii="Times New Roman" w:hAnsi="Times New Roman"/>
          <w:bCs/>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22BAD9A2"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AF4CE7" w:rsidRPr="00AF4CE7">
        <w:rPr>
          <w:rFonts w:ascii="Times New Roman" w:hAnsi="Times New Roman"/>
          <w:sz w:val="22"/>
          <w:szCs w:val="22"/>
        </w:rPr>
        <w:t xml:space="preserve">The period of implementation of the tasks of the contractor shall be </w:t>
      </w:r>
      <w:r w:rsidR="00AF4CE7">
        <w:rPr>
          <w:rFonts w:ascii="Times New Roman" w:hAnsi="Times New Roman"/>
          <w:sz w:val="22"/>
          <w:szCs w:val="22"/>
        </w:rPr>
        <w:t>90 days</w:t>
      </w:r>
      <w:r w:rsidR="00AF4CE7" w:rsidRPr="00AF4CE7">
        <w:rPr>
          <w:rFonts w:ascii="Times New Roman" w:hAnsi="Times New Roman"/>
          <w:sz w:val="22"/>
          <w:szCs w:val="22"/>
        </w:rPr>
        <w:t xml:space="preserve"> from the commencement date</w:t>
      </w:r>
      <w:r w:rsidR="00AF4CE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74049AF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AF4CE7" w:rsidRPr="00AF4CE7">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7CF02458" w14:textId="77777777" w:rsidR="00AF4CE7" w:rsidRDefault="005B0129" w:rsidP="00AF4CE7">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AF4CE7" w:rsidRPr="00AF4CE7">
        <w:rPr>
          <w:rFonts w:ascii="Times New Roman" w:hAnsi="Times New Roman"/>
          <w:bCs/>
          <w:sz w:val="22"/>
          <w:szCs w:val="22"/>
        </w:rPr>
        <w:t>The place where the goods will be inspected, according to the corresponding provisions</w:t>
      </w:r>
      <w:r w:rsidR="00AF4CE7">
        <w:rPr>
          <w:rFonts w:ascii="Times New Roman" w:hAnsi="Times New Roman"/>
          <w:bCs/>
          <w:sz w:val="22"/>
          <w:szCs w:val="22"/>
        </w:rPr>
        <w:t xml:space="preserve"> </w:t>
      </w:r>
      <w:r w:rsidR="00AF4CE7" w:rsidRPr="00AF4CE7">
        <w:rPr>
          <w:rFonts w:ascii="Times New Roman" w:hAnsi="Times New Roman"/>
          <w:bCs/>
          <w:sz w:val="22"/>
          <w:szCs w:val="22"/>
        </w:rPr>
        <w:t>of General Conditions, is MYNATURE Association,</w:t>
      </w:r>
      <w:r w:rsidR="00AF4CE7">
        <w:rPr>
          <w:rFonts w:ascii="Times New Roman" w:hAnsi="Times New Roman"/>
          <w:bCs/>
          <w:sz w:val="22"/>
          <w:szCs w:val="22"/>
        </w:rPr>
        <w:t xml:space="preserve"> </w:t>
      </w:r>
      <w:r w:rsidR="00AF4CE7" w:rsidRPr="00AF4CE7">
        <w:rPr>
          <w:rFonts w:ascii="Times New Roman" w:hAnsi="Times New Roman"/>
          <w:bCs/>
          <w:sz w:val="22"/>
          <w:szCs w:val="22"/>
        </w:rPr>
        <w:t>12, Răscoala din 1907 Street, Timișoara, Timiș Country, Romania</w:t>
      </w:r>
      <w:r w:rsidR="00AF4CE7">
        <w:rPr>
          <w:rFonts w:ascii="Times New Roman" w:hAnsi="Times New Roman"/>
          <w:bCs/>
          <w:sz w:val="22"/>
          <w:szCs w:val="22"/>
        </w:rPr>
        <w:t>.</w:t>
      </w:r>
    </w:p>
    <w:p w14:paraId="73B36B0A" w14:textId="516A7AA6" w:rsidR="00AF4CE7" w:rsidRPr="00AF4CE7" w:rsidRDefault="00AF4CE7" w:rsidP="00AF4CE7">
      <w:pPr>
        <w:ind w:left="1134" w:hanging="709"/>
        <w:jc w:val="both"/>
        <w:rPr>
          <w:rFonts w:ascii="Times New Roman" w:hAnsi="Times New Roman"/>
          <w:bCs/>
          <w:sz w:val="22"/>
          <w:szCs w:val="22"/>
        </w:rPr>
      </w:pPr>
      <w:r w:rsidRPr="00AF4CE7">
        <w:rPr>
          <w:rFonts w:ascii="Times New Roman" w:hAnsi="Times New Roman"/>
          <w:bCs/>
          <w:sz w:val="22"/>
          <w:szCs w:val="22"/>
        </w:rPr>
        <w:t>The inspection and testing will be started and completed within a maximum of 1</w:t>
      </w:r>
      <w:r>
        <w:rPr>
          <w:rFonts w:ascii="Times New Roman" w:hAnsi="Times New Roman"/>
          <w:bCs/>
          <w:sz w:val="22"/>
          <w:szCs w:val="22"/>
        </w:rPr>
        <w:t xml:space="preserve">5 </w:t>
      </w:r>
      <w:r w:rsidRPr="00AF4CE7">
        <w:rPr>
          <w:rFonts w:ascii="Times New Roman" w:hAnsi="Times New Roman"/>
          <w:bCs/>
          <w:sz w:val="22"/>
          <w:szCs w:val="22"/>
        </w:rPr>
        <w:t>calendar days after delivery.</w:t>
      </w:r>
    </w:p>
    <w:p w14:paraId="451E6547" w14:textId="77777777" w:rsidR="00AF4CE7" w:rsidRPr="00AF4CE7" w:rsidRDefault="00AF4CE7" w:rsidP="00AF4CE7">
      <w:pPr>
        <w:ind w:left="1134" w:hanging="709"/>
        <w:jc w:val="both"/>
        <w:rPr>
          <w:rFonts w:ascii="Times New Roman" w:hAnsi="Times New Roman"/>
          <w:b/>
          <w:bCs/>
          <w:sz w:val="22"/>
          <w:szCs w:val="22"/>
        </w:rPr>
      </w:pPr>
      <w:r w:rsidRPr="00AF4CE7">
        <w:rPr>
          <w:rFonts w:ascii="Times New Roman" w:hAnsi="Times New Roman"/>
          <w:bCs/>
          <w:sz w:val="22"/>
          <w:szCs w:val="22"/>
        </w:rPr>
        <w:t>During the inspection and testing procedure, technical performances, technical specifications, and technical documentation will be verified.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28EBE616" w14:textId="77777777" w:rsidR="0005040C" w:rsidRPr="0005040C" w:rsidRDefault="0047783A" w:rsidP="0005040C">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05040C" w:rsidRPr="0005040C">
        <w:rPr>
          <w:rFonts w:ascii="Times New Roman" w:hAnsi="Times New Roman"/>
          <w:sz w:val="22"/>
          <w:szCs w:val="22"/>
        </w:rPr>
        <w:t>Payments shall be made in euro for the companies registered outside Romania and RON for companies registered in Romania.</w:t>
      </w:r>
    </w:p>
    <w:p w14:paraId="7CE6A9DD" w14:textId="4FA88F2D" w:rsidR="0005040C" w:rsidRPr="0005040C" w:rsidRDefault="0005040C" w:rsidP="0005040C">
      <w:pPr>
        <w:tabs>
          <w:tab w:val="right" w:pos="9885"/>
        </w:tabs>
        <w:ind w:left="1134" w:hanging="709"/>
        <w:jc w:val="both"/>
        <w:rPr>
          <w:rFonts w:ascii="Times New Roman" w:hAnsi="Times New Roman"/>
          <w:sz w:val="22"/>
          <w:szCs w:val="22"/>
        </w:rPr>
      </w:pPr>
      <w:r w:rsidRPr="0005040C">
        <w:rPr>
          <w:rFonts w:ascii="Times New Roman" w:hAnsi="Times New Roman"/>
          <w:sz w:val="22"/>
          <w:szCs w:val="22"/>
        </w:rPr>
        <w:tab/>
        <w:t>In case the contract is concluded in EURO, and payments are made in national currencies, applicable exchange rate must be InforEuro exchange rate valid on the month of issuing of invoice.</w:t>
      </w:r>
    </w:p>
    <w:p w14:paraId="380F7540" w14:textId="77777777" w:rsidR="0005040C" w:rsidRPr="0005040C" w:rsidRDefault="0005040C" w:rsidP="0005040C">
      <w:pPr>
        <w:tabs>
          <w:tab w:val="right" w:pos="9885"/>
        </w:tabs>
        <w:ind w:left="1134" w:hanging="709"/>
        <w:jc w:val="both"/>
        <w:rPr>
          <w:rFonts w:ascii="Times New Roman" w:hAnsi="Times New Roman"/>
          <w:sz w:val="22"/>
          <w:szCs w:val="22"/>
        </w:rPr>
      </w:pPr>
      <w:r w:rsidRPr="0005040C">
        <w:rPr>
          <w:rFonts w:ascii="Times New Roman" w:hAnsi="Times New Roman"/>
          <w:sz w:val="22"/>
          <w:szCs w:val="22"/>
        </w:rPr>
        <w:tab/>
        <w:t>Payments shall be authorised and made by Legal Representative of Contracting Authority.</w:t>
      </w:r>
    </w:p>
    <w:p w14:paraId="62A04E0B" w14:textId="15B87397" w:rsidR="006D5CEE" w:rsidRPr="003D6B6C" w:rsidRDefault="006D5CEE" w:rsidP="0005040C">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05040C">
        <w:rPr>
          <w:rFonts w:ascii="Times New Roman" w:hAnsi="Times New Roman"/>
          <w:sz w:val="22"/>
          <w:szCs w:val="22"/>
        </w:rPr>
        <w:t xml:space="preserve">By derogation, the final payment to the </w:t>
      </w:r>
      <w:r w:rsidR="00F60098" w:rsidRPr="0005040C">
        <w:rPr>
          <w:rFonts w:ascii="Times New Roman" w:hAnsi="Times New Roman"/>
          <w:sz w:val="22"/>
          <w:szCs w:val="22"/>
        </w:rPr>
        <w:t>c</w:t>
      </w:r>
      <w:r w:rsidRPr="0005040C">
        <w:rPr>
          <w:rFonts w:ascii="Times New Roman" w:hAnsi="Times New Roman"/>
          <w:sz w:val="22"/>
          <w:szCs w:val="22"/>
        </w:rPr>
        <w:t xml:space="preserve">ontractor of the amounts due shall be made within 90 days after receipt by the </w:t>
      </w:r>
      <w:r w:rsidR="00F60098" w:rsidRPr="0005040C">
        <w:rPr>
          <w:rFonts w:ascii="Times New Roman" w:hAnsi="Times New Roman"/>
          <w:sz w:val="22"/>
          <w:szCs w:val="22"/>
        </w:rPr>
        <w:t>c</w:t>
      </w:r>
      <w:r w:rsidRPr="0005040C">
        <w:rPr>
          <w:rFonts w:ascii="Times New Roman" w:hAnsi="Times New Roman"/>
          <w:sz w:val="22"/>
          <w:szCs w:val="22"/>
        </w:rPr>
        <w:t xml:space="preserve">ontracting </w:t>
      </w:r>
      <w:r w:rsidR="00F60098" w:rsidRPr="0005040C">
        <w:rPr>
          <w:rFonts w:ascii="Times New Roman" w:hAnsi="Times New Roman"/>
          <w:sz w:val="22"/>
          <w:szCs w:val="22"/>
        </w:rPr>
        <w:t>a</w:t>
      </w:r>
      <w:r w:rsidRPr="0005040C">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4B2D934E" w14:textId="65E5CD06" w:rsidR="00695007" w:rsidRPr="003D6B6C" w:rsidRDefault="00035D61" w:rsidP="0005040C">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95007" w:rsidRPr="0005040C">
        <w:rPr>
          <w:rFonts w:ascii="Times New Roman" w:hAnsi="Times New Roman"/>
          <w:bCs/>
          <w:sz w:val="22"/>
          <w:szCs w:val="22"/>
        </w:rPr>
        <w:t xml:space="preserve">By derogation from article </w:t>
      </w:r>
      <w:r w:rsidR="00695007" w:rsidRPr="0005040C">
        <w:rPr>
          <w:rFonts w:ascii="Times New Roman" w:hAnsi="Times New Roman"/>
          <w:sz w:val="22"/>
          <w:szCs w:val="22"/>
        </w:rPr>
        <w:t xml:space="preserve">26.5 of the </w:t>
      </w:r>
      <w:r w:rsidR="00F60098" w:rsidRPr="0005040C">
        <w:rPr>
          <w:rFonts w:ascii="Times New Roman" w:hAnsi="Times New Roman"/>
          <w:sz w:val="22"/>
          <w:szCs w:val="22"/>
        </w:rPr>
        <w:t>g</w:t>
      </w:r>
      <w:r w:rsidR="00695007" w:rsidRPr="0005040C">
        <w:rPr>
          <w:rFonts w:ascii="Times New Roman" w:hAnsi="Times New Roman"/>
          <w:sz w:val="22"/>
          <w:szCs w:val="22"/>
        </w:rPr>
        <w:t xml:space="preserve">eneral </w:t>
      </w:r>
      <w:r w:rsidR="00F60098" w:rsidRPr="0005040C">
        <w:rPr>
          <w:rFonts w:ascii="Times New Roman" w:hAnsi="Times New Roman"/>
          <w:sz w:val="22"/>
          <w:szCs w:val="22"/>
        </w:rPr>
        <w:t>c</w:t>
      </w:r>
      <w:r w:rsidR="00695007" w:rsidRPr="0005040C">
        <w:rPr>
          <w:rFonts w:ascii="Times New Roman" w:hAnsi="Times New Roman"/>
          <w:sz w:val="22"/>
          <w:szCs w:val="22"/>
        </w:rPr>
        <w:t xml:space="preserve">onditions, </w:t>
      </w:r>
      <w:r w:rsidR="00695007" w:rsidRPr="0005040C">
        <w:rPr>
          <w:rFonts w:ascii="Times New Roman" w:hAnsi="Times New Roman"/>
          <w:bCs/>
          <w:sz w:val="22"/>
          <w:szCs w:val="22"/>
        </w:rPr>
        <w:t>no pre-financing guarantee is required.</w:t>
      </w:r>
    </w:p>
    <w:p w14:paraId="2E78F9B8" w14:textId="77777777" w:rsidR="00695007" w:rsidRPr="003D6B6C" w:rsidRDefault="00695007" w:rsidP="00035D61">
      <w:pPr>
        <w:spacing w:before="0" w:after="0"/>
        <w:ind w:left="1985" w:hanging="284"/>
        <w:jc w:val="both"/>
        <w:rPr>
          <w:rFonts w:ascii="Times New Roman" w:hAnsi="Times New Roman"/>
          <w:bCs/>
          <w:sz w:val="22"/>
          <w:szCs w:val="22"/>
          <w:highlight w:val="yellow"/>
        </w:rPr>
      </w:pPr>
    </w:p>
    <w:p w14:paraId="1707D0AC" w14:textId="3744D8E3"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512BE8" w:rsidRPr="0005040C">
        <w:rPr>
          <w:rFonts w:ascii="Times New Roman" w:hAnsi="Times New Roman"/>
          <w:bCs/>
          <w:sz w:val="22"/>
          <w:szCs w:val="22"/>
        </w:rPr>
        <w:t>For the 100 % balance</w:t>
      </w:r>
      <w:r w:rsidRPr="0005040C">
        <w:rPr>
          <w:rFonts w:ascii="Times New Roman" w:hAnsi="Times New Roman"/>
          <w:sz w:val="22"/>
          <w:szCs w:val="22"/>
        </w:rPr>
        <w:t xml:space="preserve"> the invoice </w:t>
      </w:r>
      <w:r w:rsidR="00925DBE" w:rsidRPr="0005040C">
        <w:rPr>
          <w:rFonts w:ascii="Times New Roman" w:hAnsi="Times New Roman"/>
          <w:sz w:val="22"/>
          <w:szCs w:val="22"/>
        </w:rPr>
        <w:t xml:space="preserve">together with the request for </w:t>
      </w:r>
      <w:r w:rsidRPr="0005040C">
        <w:rPr>
          <w:rFonts w:ascii="Times New Roman" w:hAnsi="Times New Roman"/>
          <w:sz w:val="22"/>
          <w:szCs w:val="22"/>
        </w:rPr>
        <w:t>provisional acceptance of the supplies.</w:t>
      </w:r>
    </w:p>
    <w:p w14:paraId="21DD1760" w14:textId="06230A7D"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05040C" w:rsidRPr="0005040C">
        <w:rPr>
          <w:rFonts w:ascii="Times New Roman" w:hAnsi="Times New Roman"/>
          <w:color w:val="000000"/>
          <w:sz w:val="22"/>
          <w:szCs w:val="22"/>
        </w:rPr>
        <w:t>Contract shall be at fixed prices, which shall not be revised.</w:t>
      </w:r>
    </w:p>
    <w:p w14:paraId="210201A9"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517A6CF" w14:textId="58824500" w:rsidR="0047783A" w:rsidRPr="003D6B6C" w:rsidRDefault="0047783A" w:rsidP="0005040C">
      <w:pPr>
        <w:ind w:left="1134" w:hanging="709"/>
        <w:jc w:val="both"/>
        <w:rPr>
          <w:rFonts w:ascii="Times New Roman" w:hAnsi="Times New Roman"/>
          <w:sz w:val="22"/>
          <w:szCs w:val="22"/>
        </w:rPr>
      </w:pPr>
      <w:r w:rsidRPr="003D6B6C">
        <w:rPr>
          <w:rFonts w:ascii="Times New Roman" w:hAnsi="Times New Roman"/>
          <w:sz w:val="22"/>
          <w:szCs w:val="22"/>
        </w:rPr>
        <w:lastRenderedPageBreak/>
        <w:t>29.</w:t>
      </w:r>
      <w:r w:rsidR="005B0129" w:rsidRPr="003D6B6C">
        <w:rPr>
          <w:rFonts w:ascii="Times New Roman" w:hAnsi="Times New Roman"/>
          <w:sz w:val="22"/>
          <w:szCs w:val="22"/>
        </w:rPr>
        <w:t>3</w:t>
      </w:r>
      <w:r w:rsidRPr="003D6B6C">
        <w:rPr>
          <w:rFonts w:ascii="Times New Roman" w:hAnsi="Times New Roman"/>
          <w:b/>
          <w:sz w:val="22"/>
          <w:szCs w:val="22"/>
        </w:rPr>
        <w:tab/>
      </w:r>
      <w:r w:rsidRPr="0005040C">
        <w:rPr>
          <w:rFonts w:ascii="Times New Roman" w:hAnsi="Times New Roman"/>
          <w:sz w:val="22"/>
          <w:szCs w:val="22"/>
        </w:rPr>
        <w:t xml:space="preserve">The packaging </w:t>
      </w:r>
      <w:r w:rsidR="00551543" w:rsidRPr="0005040C">
        <w:rPr>
          <w:rFonts w:ascii="Times New Roman" w:hAnsi="Times New Roman"/>
          <w:sz w:val="22"/>
          <w:szCs w:val="22"/>
        </w:rPr>
        <w:t>sha</w:t>
      </w:r>
      <w:r w:rsidR="008C4E79" w:rsidRPr="0005040C">
        <w:rPr>
          <w:rFonts w:ascii="Times New Roman" w:hAnsi="Times New Roman"/>
          <w:sz w:val="22"/>
          <w:szCs w:val="22"/>
        </w:rPr>
        <w:t>ll</w:t>
      </w:r>
      <w:r w:rsidRPr="0005040C">
        <w:rPr>
          <w:rFonts w:ascii="Times New Roman" w:hAnsi="Times New Roman"/>
          <w:sz w:val="22"/>
          <w:szCs w:val="22"/>
        </w:rPr>
        <w:t xml:space="preserve"> become the property of the recipient subject to environment</w:t>
      </w:r>
      <w:r w:rsidR="006D3BA1" w:rsidRPr="0005040C">
        <w:rPr>
          <w:rFonts w:ascii="Times New Roman" w:hAnsi="Times New Roman"/>
          <w:sz w:val="22"/>
          <w:szCs w:val="22"/>
        </w:rPr>
        <w:t>al considerations</w:t>
      </w:r>
      <w:r w:rsidR="0005040C">
        <w:rPr>
          <w:rFonts w:ascii="Times New Roman" w:hAnsi="Times New Roman"/>
          <w:sz w:val="22"/>
          <w:szCs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0177D459" w14:textId="1F0AC8F9" w:rsidR="00554164" w:rsidRPr="003D6B6C" w:rsidRDefault="0047783A" w:rsidP="0005040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8C4D014" w14:textId="6F250D4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05040C" w:rsidRPr="0005040C">
        <w:rPr>
          <w:rFonts w:ascii="Times New Roman" w:hAnsi="Times New Roman"/>
          <w:sz w:val="22"/>
          <w:szCs w:val="22"/>
        </w:rPr>
        <w:t>Where the commercial warranty issued by the manufacturer of a particular item/product is longer than the below-mentioned warranty of two years after provisional acceptance, the Contractor will deliver the related certificates/documents to the Beneficiary and will provide complete support to the Beneficiary in contacting the manufacturer.</w:t>
      </w:r>
    </w:p>
    <w:p w14:paraId="516F443D" w14:textId="16C3B2AC"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28093C">
        <w:rPr>
          <w:rFonts w:ascii="Times New Roman" w:hAnsi="Times New Roman"/>
          <w:sz w:val="22"/>
          <w:szCs w:val="22"/>
        </w:rPr>
        <w:t>2</w:t>
      </w:r>
      <w:r w:rsidR="0068528E">
        <w:rPr>
          <w:rFonts w:ascii="Times New Roman" w:hAnsi="Times New Roman"/>
          <w:sz w:val="22"/>
          <w:szCs w:val="22"/>
        </w:rPr>
        <w:t xml:space="preserve"> years </w:t>
      </w:r>
      <w:r w:rsidRPr="003D6B6C">
        <w:rPr>
          <w:rFonts w:ascii="Times New Roman" w:hAnsi="Times New Roman"/>
          <w:sz w:val="22"/>
          <w:szCs w:val="22"/>
        </w:rPr>
        <w:t>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772B25FD"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28093C" w:rsidRPr="0028093C">
        <w:rPr>
          <w:rFonts w:ascii="Times New Roman" w:hAnsi="Times New Roman"/>
          <w:sz w:val="22"/>
          <w:szCs w:val="22"/>
        </w:rPr>
        <w:t>Not applicable</w:t>
      </w:r>
      <w:r w:rsidR="00A62CD4" w:rsidRPr="00A62CD4">
        <w:rPr>
          <w:rFonts w:ascii="Times New Roman" w:hAnsi="Times New Roman"/>
          <w:sz w:val="22"/>
          <w:szCs w:val="22"/>
        </w:rPr>
        <w:t>.</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0F81555E" w14:textId="6BD431EB"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A62CD4" w:rsidRPr="00A62CD4">
        <w:rPr>
          <w:rFonts w:ascii="Times New Roman" w:hAnsi="Times New Roman"/>
          <w:sz w:val="22"/>
          <w:szCs w:val="22"/>
        </w:rPr>
        <w:t>Any disputes arising out of or relating to this contract which cannot be settled otherwise shall be referred to the exclusive jurisdiction of Timisoara Court in accordance with the national legislation of the state of the contracting authority</w:t>
      </w:r>
      <w:r w:rsidR="00A62CD4">
        <w:rPr>
          <w:rFonts w:ascii="Times New Roman" w:hAnsi="Times New Roman"/>
          <w:sz w:val="22"/>
          <w:szCs w:val="22"/>
        </w:rPr>
        <w:t>.</w:t>
      </w:r>
    </w:p>
    <w:p w14:paraId="53F35545" w14:textId="77777777" w:rsidR="00407C90" w:rsidRPr="00A62CD4" w:rsidRDefault="00407C90" w:rsidP="00407C90">
      <w:pPr>
        <w:keepNext/>
        <w:keepLines/>
        <w:tabs>
          <w:tab w:val="left" w:pos="1134"/>
        </w:tabs>
        <w:spacing w:before="240"/>
        <w:ind w:left="1134" w:hanging="1134"/>
        <w:rPr>
          <w:rFonts w:ascii="Times New Roman" w:hAnsi="Times New Roman"/>
          <w:b/>
          <w:sz w:val="24"/>
          <w:szCs w:val="24"/>
        </w:rPr>
      </w:pPr>
      <w:r w:rsidRPr="00A62CD4">
        <w:rPr>
          <w:rFonts w:ascii="Times New Roman" w:hAnsi="Times New Roman"/>
          <w:b/>
          <w:sz w:val="24"/>
          <w:szCs w:val="24"/>
        </w:rPr>
        <w:t>Article 44</w:t>
      </w:r>
      <w:r w:rsidRPr="00A62CD4">
        <w:rPr>
          <w:rFonts w:ascii="Times New Roman" w:hAnsi="Times New Roman"/>
          <w:b/>
          <w:sz w:val="24"/>
          <w:szCs w:val="24"/>
        </w:rPr>
        <w:tab/>
        <w:t xml:space="preserve">Data </w:t>
      </w:r>
      <w:r w:rsidR="00686E07" w:rsidRPr="00A62CD4">
        <w:rPr>
          <w:rFonts w:ascii="Times New Roman" w:hAnsi="Times New Roman"/>
          <w:b/>
          <w:sz w:val="24"/>
          <w:szCs w:val="24"/>
        </w:rPr>
        <w:t>p</w:t>
      </w:r>
      <w:r w:rsidRPr="00A62CD4">
        <w:rPr>
          <w:rFonts w:ascii="Times New Roman" w:hAnsi="Times New Roman"/>
          <w:b/>
          <w:sz w:val="24"/>
          <w:szCs w:val="24"/>
        </w:rPr>
        <w:t>rotection</w:t>
      </w:r>
    </w:p>
    <w:p w14:paraId="5F3FDACE" w14:textId="468BFFA1" w:rsidR="009F7E6A" w:rsidRPr="00A62CD4" w:rsidRDefault="009F7E6A" w:rsidP="009F7E6A">
      <w:pPr>
        <w:jc w:val="both"/>
        <w:rPr>
          <w:rFonts w:ascii="Times New Roman" w:hAnsi="Times New Roman"/>
          <w:sz w:val="22"/>
          <w:szCs w:val="22"/>
        </w:rPr>
      </w:pPr>
      <w:r w:rsidRPr="00A62CD4">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16C5FE5" w14:textId="09C67AE8" w:rsidR="001B55AC" w:rsidRPr="003D6B6C" w:rsidRDefault="009F7E6A" w:rsidP="0028093C">
      <w:pPr>
        <w:jc w:val="both"/>
        <w:rPr>
          <w:sz w:val="22"/>
          <w:szCs w:val="22"/>
        </w:rPr>
      </w:pPr>
      <w:r w:rsidRPr="00A62CD4">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A62CD4">
        <w:rPr>
          <w:rFonts w:ascii="Times New Roman" w:hAnsi="Times New Roman"/>
          <w:sz w:val="22"/>
          <w:szCs w:val="22"/>
        </w:rPr>
        <w:t>personnel</w:t>
      </w:r>
      <w:r w:rsidRPr="00A62CD4">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62CD4">
        <w:rPr>
          <w:rStyle w:val="FootnoteReference"/>
          <w:rFonts w:ascii="Times New Roman" w:hAnsi="Times New Roman"/>
          <w:sz w:val="22"/>
          <w:szCs w:val="22"/>
        </w:rPr>
        <w:footnoteReference w:id="2"/>
      </w:r>
      <w:r w:rsidRPr="00A62CD4">
        <w:rPr>
          <w:rFonts w:ascii="Times New Roman" w:hAnsi="Times New Roman"/>
          <w:sz w:val="22"/>
          <w:szCs w:val="22"/>
        </w:rPr>
        <w:t xml:space="preserve"> and as detailed in the specific privacy statement published at ePRAG.</w:t>
      </w:r>
      <w:r w:rsidR="001B55AC" w:rsidRPr="003D6B6C">
        <w:rPr>
          <w:sz w:val="22"/>
          <w:szCs w:val="22"/>
        </w:rPr>
        <w:t>* * *</w:t>
      </w:r>
    </w:p>
    <w:sectPr w:rsidR="001B55AC" w:rsidRPr="003D6B6C" w:rsidSect="003D6B6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1C998" w14:textId="77777777" w:rsidR="007D56FC" w:rsidRPr="006A5F84" w:rsidRDefault="007D56FC">
      <w:r w:rsidRPr="006A5F84">
        <w:separator/>
      </w:r>
    </w:p>
  </w:endnote>
  <w:endnote w:type="continuationSeparator" w:id="0">
    <w:p w14:paraId="0073DA6A" w14:textId="77777777" w:rsidR="007D56FC" w:rsidRPr="006A5F84" w:rsidRDefault="007D56F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AAED3" w14:textId="77777777" w:rsidR="007D56FC" w:rsidRPr="006A5F84" w:rsidRDefault="007D56FC">
      <w:r w:rsidRPr="006A5F84">
        <w:separator/>
      </w:r>
    </w:p>
  </w:footnote>
  <w:footnote w:type="continuationSeparator" w:id="0">
    <w:p w14:paraId="7B3A702B" w14:textId="77777777" w:rsidR="007D56FC" w:rsidRPr="006A5F84" w:rsidRDefault="007D56FC">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02471758">
    <w:abstractNumId w:val="10"/>
  </w:num>
  <w:num w:numId="2" w16cid:durableId="42565048">
    <w:abstractNumId w:val="22"/>
  </w:num>
  <w:num w:numId="3" w16cid:durableId="990520142">
    <w:abstractNumId w:val="9"/>
  </w:num>
  <w:num w:numId="4" w16cid:durableId="791167007">
    <w:abstractNumId w:val="12"/>
  </w:num>
  <w:num w:numId="5" w16cid:durableId="586571713">
    <w:abstractNumId w:val="24"/>
  </w:num>
  <w:num w:numId="6" w16cid:durableId="483086361">
    <w:abstractNumId w:val="7"/>
  </w:num>
  <w:num w:numId="7" w16cid:durableId="203057815">
    <w:abstractNumId w:val="4"/>
  </w:num>
  <w:num w:numId="8" w16cid:durableId="1571647556">
    <w:abstractNumId w:val="1"/>
  </w:num>
  <w:num w:numId="9" w16cid:durableId="1751930518">
    <w:abstractNumId w:val="13"/>
  </w:num>
  <w:num w:numId="10" w16cid:durableId="392241416">
    <w:abstractNumId w:val="3"/>
  </w:num>
  <w:num w:numId="11" w16cid:durableId="956067123">
    <w:abstractNumId w:val="20"/>
  </w:num>
  <w:num w:numId="12" w16cid:durableId="279146331">
    <w:abstractNumId w:val="11"/>
  </w:num>
  <w:num w:numId="13" w16cid:durableId="235551475">
    <w:abstractNumId w:val="5"/>
  </w:num>
  <w:num w:numId="14" w16cid:durableId="231088929">
    <w:abstractNumId w:val="17"/>
  </w:num>
  <w:num w:numId="15" w16cid:durableId="248857283">
    <w:abstractNumId w:val="18"/>
  </w:num>
  <w:num w:numId="16" w16cid:durableId="1269847518">
    <w:abstractNumId w:val="6"/>
  </w:num>
  <w:num w:numId="17" w16cid:durableId="4283850">
    <w:abstractNumId w:val="15"/>
  </w:num>
  <w:num w:numId="18" w16cid:durableId="104544054">
    <w:abstractNumId w:val="8"/>
  </w:num>
  <w:num w:numId="19" w16cid:durableId="1611008241">
    <w:abstractNumId w:val="2"/>
  </w:num>
  <w:num w:numId="20" w16cid:durableId="574970884">
    <w:abstractNumId w:val="21"/>
  </w:num>
  <w:num w:numId="21" w16cid:durableId="1741293120">
    <w:abstractNumId w:val="16"/>
  </w:num>
  <w:num w:numId="22" w16cid:durableId="154807690">
    <w:abstractNumId w:val="14"/>
  </w:num>
  <w:num w:numId="23" w16cid:durableId="865288911">
    <w:abstractNumId w:val="0"/>
  </w:num>
  <w:num w:numId="24" w16cid:durableId="156487090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040C"/>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48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08EB"/>
    <w:rsid w:val="001E2362"/>
    <w:rsid w:val="001E4648"/>
    <w:rsid w:val="001F3E0E"/>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093C"/>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02C6"/>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4EA"/>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15884"/>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28E"/>
    <w:rsid w:val="006858D9"/>
    <w:rsid w:val="00686ACD"/>
    <w:rsid w:val="00686E07"/>
    <w:rsid w:val="00691303"/>
    <w:rsid w:val="006917B2"/>
    <w:rsid w:val="00692095"/>
    <w:rsid w:val="00695007"/>
    <w:rsid w:val="006A5F84"/>
    <w:rsid w:val="006B0AB1"/>
    <w:rsid w:val="006B145B"/>
    <w:rsid w:val="006B5E82"/>
    <w:rsid w:val="006C2F05"/>
    <w:rsid w:val="006C3263"/>
    <w:rsid w:val="006C513D"/>
    <w:rsid w:val="006D1E35"/>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4D12"/>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6FC"/>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2CD4"/>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AF4CE7"/>
    <w:rsid w:val="00B003F6"/>
    <w:rsid w:val="00B0538B"/>
    <w:rsid w:val="00B07102"/>
    <w:rsid w:val="00B1165D"/>
    <w:rsid w:val="00B1169E"/>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1162"/>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87BC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basedOn w:val="DefaultParagraphFont"/>
    <w:uiPriority w:val="99"/>
    <w:semiHidden/>
    <w:unhideWhenUsed/>
    <w:rsid w:val="00B911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251936948">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754015673">
      <w:bodyDiv w:val="1"/>
      <w:marLeft w:val="0"/>
      <w:marRight w:val="0"/>
      <w:marTop w:val="0"/>
      <w:marBottom w:val="0"/>
      <w:divBdr>
        <w:top w:val="none" w:sz="0" w:space="0" w:color="auto"/>
        <w:left w:val="none" w:sz="0" w:space="0" w:color="auto"/>
        <w:bottom w:val="none" w:sz="0" w:space="0" w:color="auto"/>
        <w:right w:val="none" w:sz="0" w:space="0" w:color="auto"/>
      </w:divBdr>
    </w:div>
    <w:div w:id="823354914">
      <w:bodyDiv w:val="1"/>
      <w:marLeft w:val="0"/>
      <w:marRight w:val="0"/>
      <w:marTop w:val="0"/>
      <w:marBottom w:val="0"/>
      <w:divBdr>
        <w:top w:val="none" w:sz="0" w:space="0" w:color="auto"/>
        <w:left w:val="none" w:sz="0" w:space="0" w:color="auto"/>
        <w:bottom w:val="none" w:sz="0" w:space="0" w:color="auto"/>
        <w:right w:val="none" w:sz="0" w:space="0" w:color="auto"/>
      </w:divBdr>
    </w:div>
    <w:div w:id="865484479">
      <w:bodyDiv w:val="1"/>
      <w:marLeft w:val="0"/>
      <w:marRight w:val="0"/>
      <w:marTop w:val="0"/>
      <w:marBottom w:val="0"/>
      <w:divBdr>
        <w:top w:val="none" w:sz="0" w:space="0" w:color="auto"/>
        <w:left w:val="none" w:sz="0" w:space="0" w:color="auto"/>
        <w:bottom w:val="none" w:sz="0" w:space="0" w:color="auto"/>
        <w:right w:val="none" w:sz="0" w:space="0" w:color="auto"/>
      </w:divBdr>
    </w:div>
    <w:div w:id="1063138950">
      <w:bodyDiv w:val="1"/>
      <w:marLeft w:val="0"/>
      <w:marRight w:val="0"/>
      <w:marTop w:val="0"/>
      <w:marBottom w:val="0"/>
      <w:divBdr>
        <w:top w:val="none" w:sz="0" w:space="0" w:color="auto"/>
        <w:left w:val="none" w:sz="0" w:space="0" w:color="auto"/>
        <w:bottom w:val="none" w:sz="0" w:space="0" w:color="auto"/>
        <w:right w:val="none" w:sz="0" w:space="0" w:color="auto"/>
      </w:divBdr>
    </w:div>
    <w:div w:id="1196693030">
      <w:bodyDiv w:val="1"/>
      <w:marLeft w:val="0"/>
      <w:marRight w:val="0"/>
      <w:marTop w:val="0"/>
      <w:marBottom w:val="0"/>
      <w:divBdr>
        <w:top w:val="none" w:sz="0" w:space="0" w:color="auto"/>
        <w:left w:val="none" w:sz="0" w:space="0" w:color="auto"/>
        <w:bottom w:val="none" w:sz="0" w:space="0" w:color="auto"/>
        <w:right w:val="none" w:sz="0" w:space="0" w:color="auto"/>
      </w:divBdr>
    </w:div>
    <w:div w:id="1254124326">
      <w:bodyDiv w:val="1"/>
      <w:marLeft w:val="0"/>
      <w:marRight w:val="0"/>
      <w:marTop w:val="0"/>
      <w:marBottom w:val="0"/>
      <w:divBdr>
        <w:top w:val="none" w:sz="0" w:space="0" w:color="auto"/>
        <w:left w:val="none" w:sz="0" w:space="0" w:color="auto"/>
        <w:bottom w:val="none" w:sz="0" w:space="0" w:color="auto"/>
        <w:right w:val="none" w:sz="0" w:space="0" w:color="auto"/>
      </w:divBdr>
    </w:div>
    <w:div w:id="1961297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ynature@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10C1-EBFD-46D8-A914-C36AAEF6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1283</Words>
  <Characters>7315</Characters>
  <Application>Microsoft Office Word</Application>
  <DocSecurity>0</DocSecurity>
  <Lines>60</Lines>
  <Paragraphs>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8581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Alma Nicolin</cp:lastModifiedBy>
  <cp:revision>3</cp:revision>
  <cp:lastPrinted>2014-02-11T14:32:00Z</cp:lastPrinted>
  <dcterms:created xsi:type="dcterms:W3CDTF">2025-11-05T06:03:00Z</dcterms:created>
  <dcterms:modified xsi:type="dcterms:W3CDTF">2025-11-05T11:24:00Z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