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EA6B" w14:textId="37D7C790" w:rsidR="00811AC4" w:rsidRPr="00E16A2A" w:rsidRDefault="00811AC4" w:rsidP="00811AC4">
      <w:pPr>
        <w:rPr>
          <w:rFonts w:ascii="Open Sans" w:hAnsi="Open Sans" w:cs="Open Sans"/>
          <w:sz w:val="16"/>
          <w:szCs w:val="16"/>
          <w:lang w:val="en-GB"/>
        </w:rPr>
      </w:pPr>
    </w:p>
    <w:tbl>
      <w:tblPr>
        <w:tblpPr w:leftFromText="181" w:rightFromText="181" w:vertAnchor="text" w:horzAnchor="margin" w:tblpXSpec="center" w:tblpY="1"/>
        <w:tblOverlap w:val="never"/>
        <w:tblW w:w="15742" w:type="dxa"/>
        <w:tblLook w:val="04A0" w:firstRow="1" w:lastRow="0" w:firstColumn="1" w:lastColumn="0" w:noHBand="0" w:noVBand="1"/>
      </w:tblPr>
      <w:tblGrid>
        <w:gridCol w:w="2552"/>
        <w:gridCol w:w="13183"/>
        <w:gridCol w:w="7"/>
      </w:tblGrid>
      <w:tr w:rsidR="002A61D6" w:rsidRPr="00E16A2A" w14:paraId="6C9E4F43" w14:textId="77777777" w:rsidTr="00AD5579">
        <w:trPr>
          <w:trHeight w:val="313"/>
        </w:trPr>
        <w:tc>
          <w:tcPr>
            <w:tcW w:w="1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E6EB6"/>
            <w:noWrap/>
            <w:vAlign w:val="center"/>
          </w:tcPr>
          <w:p w14:paraId="6F495DBF" w14:textId="77777777" w:rsidR="002A61D6" w:rsidRPr="00E16A2A" w:rsidRDefault="002A61D6" w:rsidP="00B40392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E16A2A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  <w:lang w:val="en-GB"/>
              </w:rPr>
              <w:t>Project information</w:t>
            </w:r>
          </w:p>
        </w:tc>
      </w:tr>
      <w:tr w:rsidR="002A61D6" w:rsidRPr="00E16A2A" w14:paraId="12F7A3C7" w14:textId="77777777" w:rsidTr="006F6A77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3A651" w14:textId="77777777" w:rsidR="002A61D6" w:rsidRPr="00E16A2A" w:rsidRDefault="002A61D6" w:rsidP="00B40392">
            <w:pPr>
              <w:rPr>
                <w:rFonts w:ascii="Open Sans" w:hAnsi="Open Sans" w:cs="Open Sans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203755" w14:textId="77777777" w:rsidR="002A61D6" w:rsidRPr="00E16A2A" w:rsidRDefault="002A61D6" w:rsidP="00B40392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</w:tc>
      </w:tr>
      <w:tr w:rsidR="00452FEA" w:rsidRPr="00E16A2A" w14:paraId="745A550F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52D259" w14:textId="77777777" w:rsidR="00452FEA" w:rsidRPr="00E16A2A" w:rsidRDefault="00452FEA" w:rsidP="00452FE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CALL FOR PROPOSALS</w:t>
            </w:r>
          </w:p>
        </w:tc>
        <w:tc>
          <w:tcPr>
            <w:tcW w:w="1318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C7DFF" w14:textId="1E92E8EF" w:rsidR="00452FEA" w:rsidRPr="00E16A2A" w:rsidRDefault="00452FEA" w:rsidP="00452FE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Strategic Importance Project</w:t>
            </w:r>
          </w:p>
        </w:tc>
      </w:tr>
      <w:tr w:rsidR="00452FEA" w:rsidRPr="00E16A2A" w14:paraId="36593A18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B3F8" w14:textId="3B252059" w:rsidR="00452FEA" w:rsidRPr="00E16A2A" w:rsidRDefault="00452FEA" w:rsidP="00452FE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Priority: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CFE6C" w14:textId="4FB29E25" w:rsidR="00452FEA" w:rsidRPr="00E16A2A" w:rsidRDefault="00452FEA" w:rsidP="00452FE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3 Increasing border management capacity</w:t>
            </w:r>
          </w:p>
        </w:tc>
      </w:tr>
      <w:tr w:rsidR="00452FEA" w:rsidRPr="00E16A2A" w14:paraId="20E3E633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81CA" w14:textId="7E77393E" w:rsidR="00452FEA" w:rsidRPr="00E16A2A" w:rsidRDefault="00452FEA" w:rsidP="00452FE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Specific objective: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DD868" w14:textId="7FB99A0C" w:rsidR="00452FEA" w:rsidRPr="00E16A2A" w:rsidRDefault="00452FEA" w:rsidP="00452FE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3.1 Enhancing the institutional capacity of public authorities, in particular those mandated to manage a specific territory, and of stakeholders</w:t>
            </w:r>
          </w:p>
        </w:tc>
      </w:tr>
      <w:tr w:rsidR="00452FEA" w:rsidRPr="00E16A2A" w14:paraId="77F59775" w14:textId="77777777" w:rsidTr="00EA10FB">
        <w:trPr>
          <w:gridAfter w:val="1"/>
          <w:wAfter w:w="7" w:type="dxa"/>
          <w:trHeight w:val="4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D0DD" w14:textId="77777777" w:rsidR="00452FEA" w:rsidRPr="00E16A2A" w:rsidRDefault="00452FEA" w:rsidP="00452FE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Jems Code: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9B9024" w14:textId="5930554C" w:rsidR="00452FEA" w:rsidRPr="00E16A2A" w:rsidRDefault="00452FEA" w:rsidP="00452FE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proofErr w:type="spellStart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RORS00004</w:t>
            </w:r>
            <w:proofErr w:type="spellEnd"/>
          </w:p>
        </w:tc>
      </w:tr>
      <w:tr w:rsidR="00452FEA" w:rsidRPr="00E16A2A" w14:paraId="24F805DB" w14:textId="77777777" w:rsidTr="00C8665D">
        <w:trPr>
          <w:gridAfter w:val="1"/>
          <w:wAfter w:w="7" w:type="dxa"/>
          <w:trHeight w:val="41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2E4" w14:textId="1A13290A" w:rsidR="00452FEA" w:rsidRPr="00E16A2A" w:rsidRDefault="00452FEA" w:rsidP="00452FE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Project title: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CEFCB" w14:textId="2E3201FE" w:rsidR="00452FEA" w:rsidRPr="00E16A2A" w:rsidRDefault="00452FEA" w:rsidP="00452FEA">
            <w:pPr>
              <w:rPr>
                <w:rFonts w:ascii="Open Sans" w:hAnsi="Open Sans" w:cs="Open Sans"/>
                <w:b/>
                <w:color w:val="0070C0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Safer climate within the Romanian-Serbian border area</w:t>
            </w:r>
          </w:p>
        </w:tc>
      </w:tr>
      <w:tr w:rsidR="00452FEA" w:rsidRPr="00E16A2A" w14:paraId="755693D6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647F" w14:textId="7AC7EA03" w:rsidR="00452FEA" w:rsidRPr="00E16A2A" w:rsidRDefault="00452FEA" w:rsidP="00452FE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Acronym: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D2FFC" w14:textId="7757F737" w:rsidR="00452FEA" w:rsidRPr="00E16A2A" w:rsidRDefault="00452FEA" w:rsidP="00452FE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SAFE</w:t>
            </w:r>
          </w:p>
        </w:tc>
      </w:tr>
      <w:tr w:rsidR="00452FEA" w:rsidRPr="00E16A2A" w14:paraId="77B48826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68EA" w14:textId="02EDCE30" w:rsidR="00452FEA" w:rsidRPr="00E16A2A" w:rsidRDefault="00452FEA" w:rsidP="00452FE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Duration</w:t>
            </w:r>
            <w:r w:rsidRPr="00E16A2A">
              <w:rPr>
                <w:rStyle w:val="FootnoteReference"/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footnoteReference w:id="1"/>
            </w: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2F8956" w14:textId="1703B87A" w:rsidR="00452FEA" w:rsidRPr="00E16A2A" w:rsidRDefault="00452FEA" w:rsidP="00452FE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04.10.2023 – 03.10.2026 (36 </w:t>
            </w:r>
            <w:r w:rsidR="00507A0A">
              <w:rPr>
                <w:rFonts w:ascii="Open Sans" w:hAnsi="Open Sans" w:cs="Open Sans"/>
                <w:sz w:val="16"/>
                <w:szCs w:val="16"/>
                <w:lang w:val="en-GB"/>
              </w:rPr>
              <w:t>m</w:t>
            </w: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onths)</w:t>
            </w:r>
          </w:p>
        </w:tc>
      </w:tr>
      <w:tr w:rsidR="00452FEA" w:rsidRPr="00E16A2A" w14:paraId="475383C5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06D3" w14:textId="1AEB1D5B" w:rsidR="00452FEA" w:rsidRPr="00E16A2A" w:rsidRDefault="00452FEA" w:rsidP="00452FE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Interreg IPA</w:t>
            </w:r>
          </w:p>
          <w:p w14:paraId="718AB194" w14:textId="69E78B29" w:rsidR="00452FEA" w:rsidRPr="00E16A2A" w:rsidRDefault="00452FEA" w:rsidP="00452FE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contracted funds: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CB6E4D" w14:textId="10522E3E" w:rsidR="00452FEA" w:rsidRPr="00E16A2A" w:rsidRDefault="00452FEA" w:rsidP="00452FE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 xml:space="preserve">€ </w:t>
            </w:r>
            <w:r w:rsidRPr="00E16A2A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>11.729.501,58</w:t>
            </w:r>
          </w:p>
        </w:tc>
      </w:tr>
      <w:tr w:rsidR="00452FEA" w:rsidRPr="00E16A2A" w14:paraId="449E581A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309E2" w14:textId="6D1115DF" w:rsidR="00452FEA" w:rsidRPr="00E16A2A" w:rsidRDefault="00452FEA" w:rsidP="00452FE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TOTAL contracted funds: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F23D4" w14:textId="064DFDC0" w:rsidR="00452FEA" w:rsidRPr="00E16A2A" w:rsidRDefault="00452FEA" w:rsidP="00452FE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sz w:val="16"/>
                <w:szCs w:val="16"/>
                <w:lang w:val="en-GB"/>
              </w:rPr>
              <w:t>€</w:t>
            </w:r>
            <w:r w:rsidRPr="00E16A2A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 xml:space="preserve"> 13.799.413,65</w:t>
            </w:r>
          </w:p>
        </w:tc>
      </w:tr>
      <w:tr w:rsidR="00452FEA" w:rsidRPr="00E16A2A" w14:paraId="4ACA66F6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6C05B" w14:textId="1165AF84" w:rsidR="00452FEA" w:rsidRPr="00E16A2A" w:rsidRDefault="00452FEA" w:rsidP="00452FE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Absorption rate (%)</w:t>
            </w:r>
            <w:r w:rsidRPr="00E16A2A">
              <w:rPr>
                <w:rStyle w:val="FootnoteReference"/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footnoteReference w:id="2"/>
            </w: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E0D8B" w14:textId="6BCAB51C" w:rsidR="00452FEA" w:rsidRPr="00E16A2A" w:rsidRDefault="00452FEA" w:rsidP="00452FE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sz w:val="16"/>
                <w:szCs w:val="16"/>
                <w:lang w:val="en-GB"/>
              </w:rPr>
              <w:t>%</w:t>
            </w: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(The rate will be updated after the final project report is approved.)</w:t>
            </w:r>
          </w:p>
        </w:tc>
      </w:tr>
      <w:tr w:rsidR="00452FEA" w:rsidRPr="00E16A2A" w14:paraId="1040DF45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DCC08F" w14:textId="73ED848C" w:rsidR="00452FEA" w:rsidRPr="00E16A2A" w:rsidRDefault="00452FEA" w:rsidP="00452FE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Project overall objective(s):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D41BF2" w14:textId="508FD2A4" w:rsidR="00452FEA" w:rsidRPr="00E16A2A" w:rsidRDefault="00452FEA" w:rsidP="00452FE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Development and implementation of measures for strengthening of institutional capacities for improvement of services in the field of border management; </w:t>
            </w: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br/>
              <w:t xml:space="preserve">- Joint trainings of border police personnel, as well as exchange of best practices and know-how on specific areas of activity; </w:t>
            </w: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br/>
              <w:t xml:space="preserve">- Developing common policies and strategies in the field of border management; </w:t>
            </w: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br/>
              <w:t>- Investments in infrastructure and equipment for effective border surveillance, control and migration management;</w:t>
            </w:r>
          </w:p>
        </w:tc>
      </w:tr>
      <w:tr w:rsidR="00452FEA" w:rsidRPr="00E16A2A" w14:paraId="3DD33EDF" w14:textId="77777777" w:rsidTr="00C8665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1111" w14:textId="3E71AC6A" w:rsidR="00452FEA" w:rsidRPr="00E16A2A" w:rsidRDefault="00452FEA" w:rsidP="00452FE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Short description: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E816E8" w14:textId="77777777" w:rsidR="00452FEA" w:rsidRPr="00E16A2A" w:rsidRDefault="00452FEA" w:rsidP="00452FEA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The project will significantly impact Romania - Serbia border area by reducing cross-border criminality and illegal migration while also ensuring the strengthening of the institutional capacity of the authorities involved in border management.</w:t>
            </w:r>
          </w:p>
          <w:p w14:paraId="0EC37409" w14:textId="77777777" w:rsidR="00452FEA" w:rsidRPr="00E16A2A" w:rsidRDefault="00452FEA" w:rsidP="00452FEA">
            <w:pPr>
              <w:jc w:val="both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The project's specific objective is to improve the safety and security in the Romania – Serbia border area through developing a cooperation framework, joint training in border management, and investments in specialized equipment and infrastructure for the Romania – Serbia law enforcement authorities.  </w:t>
            </w:r>
          </w:p>
          <w:p w14:paraId="67157916" w14:textId="4DBC28F7" w:rsidR="00452FEA" w:rsidRPr="00E16A2A" w:rsidRDefault="00452FEA" w:rsidP="00452FE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The project objective cannot efficiently be reached by acting only from one side of the border, considering the fluidity and speed of the cross-border criminal phenomenon. Countering illegal activity on both sides of the border requires a joint cross-border approach of law enforcement institutions, where the exchange of information and ongoing bilateral update on the most recent criminal activities are critical for an efficient response</w:t>
            </w:r>
            <w:r w:rsidR="005F6C2A">
              <w:rPr>
                <w:rFonts w:ascii="Open Sans" w:hAnsi="Open Sans" w:cs="Open Sans"/>
                <w:sz w:val="16"/>
                <w:szCs w:val="16"/>
                <w:lang w:val="en-GB"/>
              </w:rPr>
              <w:t>. A</w:t>
            </w:r>
            <w:r w:rsidR="005F6C2A" w:rsidRPr="005F6C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strong partnership between law enforcement agencies in Romania and Serbia</w:t>
            </w:r>
            <w:r w:rsidR="005F6C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is the key</w:t>
            </w:r>
            <w:r w:rsidR="005F6C2A" w:rsidRPr="005F6C2A">
              <w:rPr>
                <w:rFonts w:ascii="Open Sans" w:hAnsi="Open Sans" w:cs="Open Sans"/>
                <w:sz w:val="16"/>
                <w:szCs w:val="16"/>
                <w:lang w:val="en-GB"/>
              </w:rPr>
              <w:t>.</w:t>
            </w:r>
          </w:p>
        </w:tc>
      </w:tr>
      <w:tr w:rsidR="00452FEA" w:rsidRPr="00E16A2A" w14:paraId="307C61BF" w14:textId="77777777" w:rsidTr="00792BAD">
        <w:trPr>
          <w:gridAfter w:val="1"/>
          <w:wAfter w:w="7" w:type="dxa"/>
          <w:trHeight w:val="3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D351D2" w14:textId="08075322" w:rsidR="00452FEA" w:rsidRPr="00E16A2A" w:rsidRDefault="00452FEA" w:rsidP="00452FEA">
            <w:pPr>
              <w:rPr>
                <w:rFonts w:ascii="Open Sans" w:hAnsi="Open Sans" w:cs="Open Sans"/>
                <w:b/>
                <w:bCs/>
                <w:color w:val="003399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Concrete results achieved by the project:</w:t>
            </w:r>
          </w:p>
        </w:tc>
        <w:tc>
          <w:tcPr>
            <w:tcW w:w="1318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6C1F9" w14:textId="11CD6C7E" w:rsidR="009D74A5" w:rsidRPr="00E16A2A" w:rsidRDefault="00B06F35" w:rsidP="00B06F35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4F607C">
              <w:rPr>
                <w:rFonts w:ascii="Open Sans" w:hAnsi="Open Sans" w:cs="Open Sans"/>
                <w:color w:val="000000" w:themeColor="text1"/>
                <w:sz w:val="16"/>
                <w:szCs w:val="16"/>
                <w:lang w:val="en-GB"/>
              </w:rPr>
              <w:t xml:space="preserve">(The 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  <w:lang w:val="en-GB"/>
              </w:rPr>
              <w:t>results</w:t>
            </w:r>
            <w:r w:rsidRPr="004F607C">
              <w:rPr>
                <w:rFonts w:ascii="Open Sans" w:hAnsi="Open Sans" w:cs="Open Sans"/>
                <w:color w:val="000000" w:themeColor="text1"/>
                <w:sz w:val="16"/>
                <w:szCs w:val="16"/>
                <w:lang w:val="en-GB"/>
              </w:rPr>
              <w:t xml:space="preserve"> will be updated after the final project report is approved.)</w:t>
            </w:r>
          </w:p>
        </w:tc>
      </w:tr>
    </w:tbl>
    <w:p w14:paraId="6C0FBE18" w14:textId="32FC964E" w:rsidR="00811AC4" w:rsidRPr="00E16A2A" w:rsidRDefault="00811AC4" w:rsidP="00811AC4">
      <w:pPr>
        <w:rPr>
          <w:rFonts w:ascii="Open Sans" w:hAnsi="Open Sans" w:cs="Open Sans"/>
          <w:sz w:val="16"/>
          <w:szCs w:val="16"/>
          <w:lang w:val="en-GB"/>
        </w:rPr>
      </w:pPr>
    </w:p>
    <w:p w14:paraId="533E778B" w14:textId="77777777" w:rsidR="00E16A2A" w:rsidRPr="00E16A2A" w:rsidRDefault="00E16A2A">
      <w:pPr>
        <w:rPr>
          <w:rFonts w:ascii="Open Sans" w:hAnsi="Open Sans" w:cs="Open Sans"/>
          <w:sz w:val="16"/>
          <w:szCs w:val="16"/>
          <w:lang w:val="en-GB"/>
        </w:rPr>
      </w:pPr>
    </w:p>
    <w:tbl>
      <w:tblPr>
        <w:tblStyle w:val="TableGrid"/>
        <w:tblW w:w="1572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677"/>
        <w:gridCol w:w="995"/>
        <w:gridCol w:w="1699"/>
        <w:gridCol w:w="1559"/>
        <w:gridCol w:w="5239"/>
      </w:tblGrid>
      <w:tr w:rsidR="00452FEA" w:rsidRPr="00E16A2A" w14:paraId="69484C26" w14:textId="77777777" w:rsidTr="00B06F35">
        <w:trPr>
          <w:trHeight w:val="408"/>
          <w:tblHeader/>
          <w:jc w:val="center"/>
        </w:trPr>
        <w:tc>
          <w:tcPr>
            <w:tcW w:w="1555" w:type="dxa"/>
            <w:noWrap/>
            <w:vAlign w:val="center"/>
          </w:tcPr>
          <w:p w14:paraId="3C3AA16A" w14:textId="77777777" w:rsidR="00452FEA" w:rsidRPr="00E16A2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</w:tc>
        <w:tc>
          <w:tcPr>
            <w:tcW w:w="4677" w:type="dxa"/>
            <w:noWrap/>
            <w:vAlign w:val="center"/>
          </w:tcPr>
          <w:p w14:paraId="304F2185" w14:textId="77777777" w:rsidR="00452FEA" w:rsidRPr="00E16A2A" w:rsidRDefault="00452FEA" w:rsidP="002731A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NAME</w:t>
            </w:r>
          </w:p>
        </w:tc>
        <w:tc>
          <w:tcPr>
            <w:tcW w:w="995" w:type="dxa"/>
            <w:noWrap/>
            <w:vAlign w:val="center"/>
          </w:tcPr>
          <w:p w14:paraId="66C5C621" w14:textId="77777777" w:rsidR="00452FEA" w:rsidRPr="00E16A2A" w:rsidRDefault="00452FEA" w:rsidP="002731A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699" w:type="dxa"/>
            <w:noWrap/>
            <w:vAlign w:val="center"/>
          </w:tcPr>
          <w:p w14:paraId="4C4EBF85" w14:textId="77777777" w:rsidR="00452FEA" w:rsidRPr="00E16A2A" w:rsidRDefault="00452FEA" w:rsidP="002731A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COUNTY/DISTRICT</w:t>
            </w:r>
          </w:p>
        </w:tc>
        <w:tc>
          <w:tcPr>
            <w:tcW w:w="1559" w:type="dxa"/>
            <w:noWrap/>
            <w:vAlign w:val="center"/>
          </w:tcPr>
          <w:p w14:paraId="041641DD" w14:textId="77777777" w:rsidR="00452FEA" w:rsidRPr="00E16A2A" w:rsidRDefault="00452FEA" w:rsidP="002731AA">
            <w:pPr>
              <w:jc w:val="right"/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BUDGET (EURO)</w:t>
            </w:r>
          </w:p>
        </w:tc>
        <w:tc>
          <w:tcPr>
            <w:tcW w:w="5239" w:type="dxa"/>
            <w:noWrap/>
            <w:vAlign w:val="center"/>
          </w:tcPr>
          <w:p w14:paraId="64E96804" w14:textId="77777777" w:rsidR="00452FEA" w:rsidRPr="00E16A2A" w:rsidRDefault="00452FEA" w:rsidP="002731AA">
            <w:pPr>
              <w:jc w:val="center"/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CONTACT DETAILS</w:t>
            </w:r>
          </w:p>
        </w:tc>
      </w:tr>
      <w:tr w:rsidR="00452FEA" w:rsidRPr="00E16A2A" w14:paraId="38D92679" w14:textId="77777777" w:rsidTr="002731AA">
        <w:trPr>
          <w:trHeight w:val="408"/>
          <w:jc w:val="center"/>
        </w:trPr>
        <w:tc>
          <w:tcPr>
            <w:tcW w:w="1555" w:type="dxa"/>
            <w:noWrap/>
            <w:vAlign w:val="center"/>
          </w:tcPr>
          <w:p w14:paraId="159E40D3" w14:textId="77777777" w:rsidR="00452FEA" w:rsidRPr="00E16A2A" w:rsidRDefault="00452FEA" w:rsidP="002731A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LEAD PARTNER:</w:t>
            </w:r>
          </w:p>
        </w:tc>
        <w:tc>
          <w:tcPr>
            <w:tcW w:w="4677" w:type="dxa"/>
            <w:noWrap/>
            <w:vAlign w:val="center"/>
          </w:tcPr>
          <w:p w14:paraId="73298B28" w14:textId="77777777" w:rsidR="00452FEA" w:rsidRPr="00E16A2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Territorial Inspectorate for Border Police Timisoara</w:t>
            </w:r>
          </w:p>
        </w:tc>
        <w:tc>
          <w:tcPr>
            <w:tcW w:w="995" w:type="dxa"/>
            <w:noWrap/>
            <w:vAlign w:val="center"/>
          </w:tcPr>
          <w:p w14:paraId="1BCC79B1" w14:textId="77777777" w:rsidR="00452FEA" w:rsidRPr="00E16A2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ROMANIA </w:t>
            </w:r>
          </w:p>
        </w:tc>
        <w:tc>
          <w:tcPr>
            <w:tcW w:w="1699" w:type="dxa"/>
            <w:noWrap/>
            <w:vAlign w:val="center"/>
          </w:tcPr>
          <w:p w14:paraId="0E652E08" w14:textId="77777777" w:rsidR="00452FEA" w:rsidRPr="00E16A2A" w:rsidRDefault="00452FEA" w:rsidP="002731AA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Timis</w:t>
            </w:r>
          </w:p>
        </w:tc>
        <w:tc>
          <w:tcPr>
            <w:tcW w:w="1559" w:type="dxa"/>
            <w:noWrap/>
            <w:vAlign w:val="center"/>
          </w:tcPr>
          <w:p w14:paraId="5AA39B42" w14:textId="77777777" w:rsidR="00452FEA" w:rsidRPr="00E16A2A" w:rsidRDefault="00452FEA" w:rsidP="002731AA">
            <w:pPr>
              <w:jc w:val="right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7.735.177,88</w:t>
            </w:r>
          </w:p>
        </w:tc>
        <w:tc>
          <w:tcPr>
            <w:tcW w:w="5239" w:type="dxa"/>
            <w:noWrap/>
            <w:vAlign w:val="center"/>
          </w:tcPr>
          <w:p w14:paraId="51880F36" w14:textId="77777777" w:rsidR="00452FEA" w:rsidRPr="00E16A2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49 </w:t>
            </w:r>
            <w:proofErr w:type="spellStart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Calea</w:t>
            </w:r>
            <w:proofErr w:type="spellEnd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Sever </w:t>
            </w:r>
            <w:proofErr w:type="spellStart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Bocu</w:t>
            </w:r>
            <w:proofErr w:type="spellEnd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, 300242, Timisoara,</w:t>
            </w:r>
          </w:p>
          <w:p w14:paraId="099DDA19" w14:textId="23DDD110" w:rsidR="00452FE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e-mail: </w:t>
            </w:r>
            <w:hyperlink r:id="rId7" w:history="1">
              <w:r w:rsidR="004B34A7" w:rsidRPr="00C301A9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gabriel.rusu@igpf.ro</w:t>
              </w:r>
            </w:hyperlink>
          </w:p>
          <w:p w14:paraId="6BBC7B75" w14:textId="7E8E2622" w:rsidR="004B34A7" w:rsidRPr="00E16A2A" w:rsidRDefault="00000000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hyperlink r:id="rId8" w:history="1">
              <w:r w:rsidR="004B34A7" w:rsidRPr="00C301A9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https://www.politiadefrontiera.ro/</w:t>
              </w:r>
            </w:hyperlink>
            <w:r w:rsidR="004B34A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</w:tc>
      </w:tr>
      <w:tr w:rsidR="00452FEA" w:rsidRPr="00E16A2A" w14:paraId="262DBCAE" w14:textId="77777777" w:rsidTr="002731AA">
        <w:trPr>
          <w:trHeight w:val="408"/>
          <w:jc w:val="center"/>
        </w:trPr>
        <w:tc>
          <w:tcPr>
            <w:tcW w:w="1555" w:type="dxa"/>
            <w:noWrap/>
            <w:vAlign w:val="center"/>
            <w:hideMark/>
          </w:tcPr>
          <w:p w14:paraId="7DA5CA3E" w14:textId="77777777" w:rsidR="00452FEA" w:rsidRPr="00E16A2A" w:rsidRDefault="00452FEA" w:rsidP="002731A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lastRenderedPageBreak/>
              <w:t>PARTNER 2:</w:t>
            </w:r>
          </w:p>
        </w:tc>
        <w:tc>
          <w:tcPr>
            <w:tcW w:w="4677" w:type="dxa"/>
            <w:noWrap/>
            <w:vAlign w:val="center"/>
          </w:tcPr>
          <w:p w14:paraId="5C4CA801" w14:textId="77777777" w:rsidR="00452FEA" w:rsidRPr="00E16A2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Ministry of Interior, Republic of Serbia</w:t>
            </w:r>
          </w:p>
        </w:tc>
        <w:tc>
          <w:tcPr>
            <w:tcW w:w="995" w:type="dxa"/>
            <w:noWrap/>
            <w:vAlign w:val="center"/>
          </w:tcPr>
          <w:p w14:paraId="03D61565" w14:textId="77777777" w:rsidR="00452FEA" w:rsidRPr="00E16A2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 SERBIA</w:t>
            </w:r>
          </w:p>
        </w:tc>
        <w:tc>
          <w:tcPr>
            <w:tcW w:w="1699" w:type="dxa"/>
            <w:noWrap/>
            <w:vAlign w:val="center"/>
          </w:tcPr>
          <w:p w14:paraId="46FF6DCD" w14:textId="77777777" w:rsidR="00452FEA" w:rsidRPr="00E16A2A" w:rsidRDefault="00452FEA" w:rsidP="002731AA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Belgrade</w:t>
            </w:r>
          </w:p>
        </w:tc>
        <w:tc>
          <w:tcPr>
            <w:tcW w:w="1559" w:type="dxa"/>
            <w:noWrap/>
            <w:vAlign w:val="center"/>
          </w:tcPr>
          <w:p w14:paraId="50242E75" w14:textId="77777777" w:rsidR="00452FEA" w:rsidRPr="00E16A2A" w:rsidRDefault="00452FEA" w:rsidP="002731AA">
            <w:pPr>
              <w:jc w:val="right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2.999.995,64</w:t>
            </w:r>
          </w:p>
        </w:tc>
        <w:tc>
          <w:tcPr>
            <w:tcW w:w="5239" w:type="dxa"/>
            <w:noWrap/>
            <w:vAlign w:val="center"/>
          </w:tcPr>
          <w:p w14:paraId="1717284E" w14:textId="77777777" w:rsidR="00452FEA" w:rsidRPr="00E16A2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2 </w:t>
            </w:r>
            <w:proofErr w:type="spellStart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Bulevar</w:t>
            </w:r>
            <w:proofErr w:type="spellEnd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Mihajla </w:t>
            </w:r>
            <w:proofErr w:type="spellStart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Pupina</w:t>
            </w:r>
            <w:proofErr w:type="spellEnd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, 11070, Belgrade, </w:t>
            </w:r>
          </w:p>
          <w:p w14:paraId="2500ED9B" w14:textId="77777777" w:rsidR="00452FE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e-mail: </w:t>
            </w:r>
            <w:hyperlink r:id="rId9" w:history="1">
              <w:r w:rsidR="00D55672" w:rsidRPr="00834500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jezdimir.racic@mup.gov.rs</w:t>
              </w:r>
            </w:hyperlink>
            <w:r w:rsidR="00D55672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  <w:p w14:paraId="6E71FE17" w14:textId="70C684C4" w:rsidR="00200048" w:rsidRPr="00E16A2A" w:rsidRDefault="00000000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hyperlink r:id="rId10" w:history="1">
              <w:r w:rsidR="0019741A" w:rsidRPr="00834500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http://mup.rs/wps/portal/sr/direkcija-policije/ojdpp/Uprava+granicne+policije</w:t>
              </w:r>
            </w:hyperlink>
            <w:r w:rsidR="0019741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</w:tc>
      </w:tr>
      <w:tr w:rsidR="00452FEA" w:rsidRPr="00E16A2A" w14:paraId="51503715" w14:textId="77777777" w:rsidTr="002731AA">
        <w:trPr>
          <w:trHeight w:val="408"/>
          <w:jc w:val="center"/>
        </w:trPr>
        <w:tc>
          <w:tcPr>
            <w:tcW w:w="1555" w:type="dxa"/>
            <w:noWrap/>
            <w:vAlign w:val="center"/>
          </w:tcPr>
          <w:p w14:paraId="43AC30A8" w14:textId="77777777" w:rsidR="00452FEA" w:rsidRPr="00E16A2A" w:rsidRDefault="00452FEA" w:rsidP="002731A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PARTNER 3:</w:t>
            </w:r>
          </w:p>
        </w:tc>
        <w:tc>
          <w:tcPr>
            <w:tcW w:w="4677" w:type="dxa"/>
            <w:noWrap/>
            <w:vAlign w:val="center"/>
          </w:tcPr>
          <w:p w14:paraId="3FD387E1" w14:textId="77777777" w:rsidR="00452FEA" w:rsidRPr="00E16A2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School for Improvement of Training of Romanian Border Police Personnel </w:t>
            </w:r>
            <w:proofErr w:type="spellStart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Drobeta-Turnu</w:t>
            </w:r>
            <w:proofErr w:type="spellEnd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Severin</w:t>
            </w:r>
          </w:p>
        </w:tc>
        <w:tc>
          <w:tcPr>
            <w:tcW w:w="995" w:type="dxa"/>
            <w:noWrap/>
            <w:vAlign w:val="center"/>
          </w:tcPr>
          <w:p w14:paraId="31109D54" w14:textId="77777777" w:rsidR="00452FEA" w:rsidRPr="00E16A2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ROMANIA </w:t>
            </w:r>
          </w:p>
        </w:tc>
        <w:tc>
          <w:tcPr>
            <w:tcW w:w="1699" w:type="dxa"/>
            <w:noWrap/>
            <w:vAlign w:val="center"/>
          </w:tcPr>
          <w:p w14:paraId="65706A24" w14:textId="77777777" w:rsidR="00452FEA" w:rsidRPr="00E16A2A" w:rsidRDefault="00452FEA" w:rsidP="002731AA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proofErr w:type="spellStart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Mehedinti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14:paraId="24A4E3FC" w14:textId="77777777" w:rsidR="00452FEA" w:rsidRPr="00E16A2A" w:rsidRDefault="00452FEA" w:rsidP="002731AA">
            <w:pPr>
              <w:jc w:val="right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699.442,45</w:t>
            </w:r>
          </w:p>
        </w:tc>
        <w:tc>
          <w:tcPr>
            <w:tcW w:w="5239" w:type="dxa"/>
            <w:noWrap/>
            <w:vAlign w:val="center"/>
          </w:tcPr>
          <w:p w14:paraId="64CB0C84" w14:textId="77777777" w:rsidR="00452FEA" w:rsidRPr="00E16A2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3-5 Serpentina </w:t>
            </w:r>
            <w:proofErr w:type="spellStart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Roșiori</w:t>
            </w:r>
            <w:proofErr w:type="spellEnd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, 220235, </w:t>
            </w:r>
            <w:proofErr w:type="spellStart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Drobeta-Turnu</w:t>
            </w:r>
            <w:proofErr w:type="spellEnd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Severin,</w:t>
            </w:r>
          </w:p>
          <w:p w14:paraId="7E658F0C" w14:textId="77777777" w:rsidR="00452FE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e-mail: </w:t>
            </w:r>
            <w:hyperlink r:id="rId11" w:history="1">
              <w:r w:rsidR="00D55672" w:rsidRPr="00834500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office@scoalapfrdrobeta.ro</w:t>
              </w:r>
            </w:hyperlink>
            <w:r w:rsidR="00D55672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  <w:p w14:paraId="5CAC1937" w14:textId="254793CA" w:rsidR="00200048" w:rsidRPr="00E16A2A" w:rsidRDefault="00000000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hyperlink r:id="rId12" w:history="1">
              <w:r w:rsidR="00200048" w:rsidRPr="00834500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https://www.scoalapfrdrobeta.ro/</w:t>
              </w:r>
            </w:hyperlink>
            <w:r w:rsidR="00200048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</w:tc>
      </w:tr>
      <w:tr w:rsidR="00452FEA" w:rsidRPr="00E16A2A" w14:paraId="4AA1F62A" w14:textId="77777777" w:rsidTr="002731AA">
        <w:trPr>
          <w:trHeight w:val="408"/>
          <w:jc w:val="center"/>
        </w:trPr>
        <w:tc>
          <w:tcPr>
            <w:tcW w:w="1555" w:type="dxa"/>
            <w:noWrap/>
            <w:vAlign w:val="center"/>
          </w:tcPr>
          <w:p w14:paraId="0D5E143F" w14:textId="77777777" w:rsidR="00452FEA" w:rsidRPr="00E16A2A" w:rsidRDefault="00452FEA" w:rsidP="002731A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PARTNER 4:</w:t>
            </w:r>
          </w:p>
        </w:tc>
        <w:tc>
          <w:tcPr>
            <w:tcW w:w="4677" w:type="dxa"/>
            <w:noWrap/>
            <w:vAlign w:val="center"/>
          </w:tcPr>
          <w:p w14:paraId="6D3B72C6" w14:textId="77777777" w:rsidR="00452FEA" w:rsidRPr="00E16A2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General Inspectorate of the Romanian Police</w:t>
            </w:r>
          </w:p>
        </w:tc>
        <w:tc>
          <w:tcPr>
            <w:tcW w:w="995" w:type="dxa"/>
            <w:noWrap/>
            <w:vAlign w:val="center"/>
          </w:tcPr>
          <w:p w14:paraId="1CAF177C" w14:textId="77777777" w:rsidR="00452FEA" w:rsidRPr="00E16A2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ROMANIA</w:t>
            </w:r>
          </w:p>
        </w:tc>
        <w:tc>
          <w:tcPr>
            <w:tcW w:w="1699" w:type="dxa"/>
            <w:noWrap/>
            <w:vAlign w:val="center"/>
          </w:tcPr>
          <w:p w14:paraId="0424A5C6" w14:textId="77777777" w:rsidR="00452FEA" w:rsidRPr="00E16A2A" w:rsidRDefault="00452FEA" w:rsidP="002731AA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1559" w:type="dxa"/>
            <w:noWrap/>
            <w:vAlign w:val="center"/>
          </w:tcPr>
          <w:p w14:paraId="0CF8597A" w14:textId="77777777" w:rsidR="00452FEA" w:rsidRPr="00E16A2A" w:rsidRDefault="00452FEA" w:rsidP="002731AA">
            <w:pPr>
              <w:jc w:val="right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1.258.306,83</w:t>
            </w:r>
          </w:p>
        </w:tc>
        <w:tc>
          <w:tcPr>
            <w:tcW w:w="5239" w:type="dxa"/>
            <w:noWrap/>
            <w:vAlign w:val="center"/>
          </w:tcPr>
          <w:p w14:paraId="2E8D47CE" w14:textId="77777777" w:rsidR="00452FEA" w:rsidRPr="00E16A2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6 Mihai Voda, 050043, Bucharest,</w:t>
            </w:r>
          </w:p>
          <w:p w14:paraId="30BFB078" w14:textId="77777777" w:rsidR="00452FE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e-mail: </w:t>
            </w:r>
            <w:hyperlink r:id="rId13" w:history="1">
              <w:r w:rsidR="00D55672" w:rsidRPr="00834500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proiecte@politiaromana.ro</w:t>
              </w:r>
            </w:hyperlink>
            <w:r w:rsidR="00D55672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  <w:p w14:paraId="7D08834C" w14:textId="0EA93E95" w:rsidR="00D55672" w:rsidRPr="00E16A2A" w:rsidRDefault="00000000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hyperlink r:id="rId14" w:history="1">
              <w:r w:rsidR="00D55672" w:rsidRPr="00834500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https://www.politiaromana.ro/en/</w:t>
              </w:r>
            </w:hyperlink>
            <w:r w:rsidR="00D55672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</w:tc>
      </w:tr>
      <w:tr w:rsidR="00452FEA" w:rsidRPr="00E16A2A" w14:paraId="4C5145EC" w14:textId="77777777" w:rsidTr="002731AA">
        <w:trPr>
          <w:trHeight w:val="408"/>
          <w:jc w:val="center"/>
        </w:trPr>
        <w:tc>
          <w:tcPr>
            <w:tcW w:w="1555" w:type="dxa"/>
            <w:noWrap/>
            <w:vAlign w:val="center"/>
          </w:tcPr>
          <w:p w14:paraId="426D9754" w14:textId="77777777" w:rsidR="00452FEA" w:rsidRPr="00E16A2A" w:rsidRDefault="00452FEA" w:rsidP="002731AA">
            <w:pPr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b/>
                <w:bCs/>
                <w:color w:val="0E6EB6"/>
                <w:sz w:val="16"/>
                <w:szCs w:val="16"/>
                <w:lang w:val="en-GB"/>
              </w:rPr>
              <w:t>PARTNER 5:</w:t>
            </w:r>
          </w:p>
        </w:tc>
        <w:tc>
          <w:tcPr>
            <w:tcW w:w="4677" w:type="dxa"/>
            <w:noWrap/>
            <w:vAlign w:val="center"/>
          </w:tcPr>
          <w:p w14:paraId="015344D7" w14:textId="77777777" w:rsidR="00452FEA" w:rsidRPr="00E16A2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General Inspectorate of the Romanian Gendarmerie</w:t>
            </w:r>
          </w:p>
        </w:tc>
        <w:tc>
          <w:tcPr>
            <w:tcW w:w="995" w:type="dxa"/>
            <w:noWrap/>
            <w:vAlign w:val="center"/>
          </w:tcPr>
          <w:p w14:paraId="72849EFB" w14:textId="77777777" w:rsidR="00452FEA" w:rsidRPr="00E16A2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ROMANIA</w:t>
            </w:r>
          </w:p>
        </w:tc>
        <w:tc>
          <w:tcPr>
            <w:tcW w:w="1699" w:type="dxa"/>
            <w:noWrap/>
            <w:vAlign w:val="center"/>
          </w:tcPr>
          <w:p w14:paraId="64D3E9D6" w14:textId="77777777" w:rsidR="00452FEA" w:rsidRPr="00E16A2A" w:rsidRDefault="00452FEA" w:rsidP="002731AA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Bucharest</w:t>
            </w:r>
          </w:p>
        </w:tc>
        <w:tc>
          <w:tcPr>
            <w:tcW w:w="1559" w:type="dxa"/>
            <w:noWrap/>
            <w:vAlign w:val="center"/>
          </w:tcPr>
          <w:p w14:paraId="30BE9647" w14:textId="77777777" w:rsidR="00452FEA" w:rsidRPr="00E16A2A" w:rsidRDefault="00452FEA" w:rsidP="002731AA">
            <w:pPr>
              <w:jc w:val="right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1.106.490,85</w:t>
            </w:r>
          </w:p>
        </w:tc>
        <w:tc>
          <w:tcPr>
            <w:tcW w:w="5239" w:type="dxa"/>
            <w:noWrap/>
            <w:vAlign w:val="center"/>
          </w:tcPr>
          <w:p w14:paraId="1A97EBF9" w14:textId="77777777" w:rsidR="00452FEA" w:rsidRPr="00E16A2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9-11 </w:t>
            </w:r>
            <w:proofErr w:type="spellStart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Jandarmeriei</w:t>
            </w:r>
            <w:proofErr w:type="spellEnd"/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, 013894, Bucharest,</w:t>
            </w:r>
          </w:p>
          <w:p w14:paraId="4112FC9B" w14:textId="77777777" w:rsidR="00452FEA" w:rsidRDefault="00452FEA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e-mail: </w:t>
            </w:r>
            <w:hyperlink r:id="rId15" w:history="1">
              <w:r w:rsidR="00D55672" w:rsidRPr="00834500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phare.jr@mai.gov.ro</w:t>
              </w:r>
            </w:hyperlink>
            <w:r w:rsidR="00D55672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  <w:p w14:paraId="5144828D" w14:textId="1AB7952F" w:rsidR="00200048" w:rsidRPr="00E16A2A" w:rsidRDefault="00000000" w:rsidP="002731AA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hyperlink r:id="rId16" w:history="1">
              <w:r w:rsidR="00200048" w:rsidRPr="00834500">
                <w:rPr>
                  <w:rStyle w:val="Hyperlink"/>
                  <w:rFonts w:ascii="Open Sans" w:hAnsi="Open Sans" w:cs="Open Sans"/>
                  <w:sz w:val="16"/>
                  <w:szCs w:val="16"/>
                  <w:lang w:val="en-GB"/>
                </w:rPr>
                <w:t>https://www.jandarmeriaromana.ro/</w:t>
              </w:r>
            </w:hyperlink>
            <w:r w:rsidR="00200048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09631A69" w14:textId="2F2EA06C" w:rsidR="00811AC4" w:rsidRPr="00E16A2A" w:rsidRDefault="00811AC4" w:rsidP="00811AC4">
      <w:pPr>
        <w:rPr>
          <w:rFonts w:ascii="Open Sans" w:hAnsi="Open Sans" w:cs="Open Sans"/>
          <w:sz w:val="16"/>
          <w:szCs w:val="16"/>
          <w:lang w:val="en-GB"/>
        </w:rPr>
      </w:pPr>
    </w:p>
    <w:p w14:paraId="14A3904B" w14:textId="702AAC8E" w:rsidR="007F561B" w:rsidRPr="00E16A2A" w:rsidRDefault="007F561B" w:rsidP="00811AC4">
      <w:pPr>
        <w:rPr>
          <w:rFonts w:ascii="Open Sans" w:hAnsi="Open Sans" w:cs="Open Sans"/>
          <w:sz w:val="16"/>
          <w:szCs w:val="16"/>
          <w:lang w:val="en-GB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C477CC" w:rsidRPr="00E16A2A" w14:paraId="7162AFCA" w14:textId="77777777" w:rsidTr="006F6A77">
        <w:tc>
          <w:tcPr>
            <w:tcW w:w="5231" w:type="dxa"/>
          </w:tcPr>
          <w:p w14:paraId="53F649AD" w14:textId="074D4C32" w:rsidR="00C477CC" w:rsidRPr="00E16A2A" w:rsidRDefault="006F6A77" w:rsidP="00F9014E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Photo</w:t>
            </w:r>
          </w:p>
        </w:tc>
        <w:tc>
          <w:tcPr>
            <w:tcW w:w="5231" w:type="dxa"/>
          </w:tcPr>
          <w:p w14:paraId="2A7565EA" w14:textId="6E4850F5" w:rsidR="00C477CC" w:rsidRPr="00E16A2A" w:rsidRDefault="006F6A77" w:rsidP="00F9014E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Photo</w:t>
            </w:r>
          </w:p>
        </w:tc>
        <w:tc>
          <w:tcPr>
            <w:tcW w:w="5232" w:type="dxa"/>
          </w:tcPr>
          <w:p w14:paraId="74D38358" w14:textId="418B5B56" w:rsidR="00C477CC" w:rsidRPr="00E16A2A" w:rsidRDefault="006F6A77" w:rsidP="00F9014E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E16A2A">
              <w:rPr>
                <w:rFonts w:ascii="Open Sans" w:hAnsi="Open Sans" w:cs="Open Sans"/>
                <w:sz w:val="16"/>
                <w:szCs w:val="16"/>
                <w:lang w:val="en-GB"/>
              </w:rPr>
              <w:t>Photo</w:t>
            </w:r>
          </w:p>
        </w:tc>
      </w:tr>
      <w:tr w:rsidR="00C477CC" w:rsidRPr="00E16A2A" w14:paraId="692ABC74" w14:textId="77777777" w:rsidTr="006F6A77">
        <w:tc>
          <w:tcPr>
            <w:tcW w:w="5231" w:type="dxa"/>
          </w:tcPr>
          <w:p w14:paraId="71FEDD14" w14:textId="77777777" w:rsidR="00C477CC" w:rsidRPr="00E16A2A" w:rsidRDefault="00C477CC" w:rsidP="00F9014E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</w:tc>
        <w:tc>
          <w:tcPr>
            <w:tcW w:w="5231" w:type="dxa"/>
          </w:tcPr>
          <w:p w14:paraId="59743C7A" w14:textId="77777777" w:rsidR="00C477CC" w:rsidRPr="00E16A2A" w:rsidRDefault="00C477CC" w:rsidP="00F9014E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</w:tc>
        <w:tc>
          <w:tcPr>
            <w:tcW w:w="5232" w:type="dxa"/>
          </w:tcPr>
          <w:p w14:paraId="5B410A08" w14:textId="77777777" w:rsidR="00C477CC" w:rsidRPr="00E16A2A" w:rsidRDefault="00C477CC" w:rsidP="00F9014E">
            <w:pPr>
              <w:jc w:val="center"/>
              <w:rPr>
                <w:rFonts w:ascii="Open Sans" w:hAnsi="Open Sans" w:cs="Open Sans"/>
                <w:sz w:val="16"/>
                <w:szCs w:val="16"/>
                <w:lang w:val="en-GB"/>
              </w:rPr>
            </w:pPr>
          </w:p>
        </w:tc>
      </w:tr>
    </w:tbl>
    <w:p w14:paraId="0F36673C" w14:textId="0D074465" w:rsidR="008D4F6B" w:rsidRPr="00E16A2A" w:rsidRDefault="008D4F6B" w:rsidP="00F9014E">
      <w:pPr>
        <w:jc w:val="center"/>
        <w:rPr>
          <w:rFonts w:ascii="Open Sans" w:hAnsi="Open Sans" w:cs="Open Sans"/>
          <w:sz w:val="16"/>
          <w:szCs w:val="16"/>
          <w:lang w:val="en-GB"/>
        </w:rPr>
      </w:pPr>
    </w:p>
    <w:sectPr w:rsidR="008D4F6B" w:rsidRPr="00E16A2A" w:rsidSect="001120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1418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7D39" w14:textId="77777777" w:rsidR="001120A6" w:rsidRDefault="001120A6" w:rsidP="00811AC4">
      <w:r>
        <w:separator/>
      </w:r>
    </w:p>
  </w:endnote>
  <w:endnote w:type="continuationSeparator" w:id="0">
    <w:p w14:paraId="3C981D42" w14:textId="77777777" w:rsidR="001120A6" w:rsidRDefault="001120A6" w:rsidP="0081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298B" w14:textId="77777777" w:rsidR="00B06F35" w:rsidRDefault="00B06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431F" w14:textId="4B873ECE" w:rsidR="002741EF" w:rsidRDefault="002741EF" w:rsidP="007F561B">
    <w:pPr>
      <w:pStyle w:val="Footer"/>
    </w:pPr>
  </w:p>
  <w:p w14:paraId="744EAC28" w14:textId="7924F790" w:rsidR="002741EF" w:rsidRDefault="002741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7582" w14:textId="77777777" w:rsidR="00B06F35" w:rsidRDefault="00B06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05F6" w14:textId="77777777" w:rsidR="001120A6" w:rsidRDefault="001120A6" w:rsidP="00811AC4">
      <w:r>
        <w:separator/>
      </w:r>
    </w:p>
  </w:footnote>
  <w:footnote w:type="continuationSeparator" w:id="0">
    <w:p w14:paraId="3E18B4C1" w14:textId="77777777" w:rsidR="001120A6" w:rsidRDefault="001120A6" w:rsidP="00811AC4">
      <w:r>
        <w:continuationSeparator/>
      </w:r>
    </w:p>
  </w:footnote>
  <w:footnote w:id="1">
    <w:p w14:paraId="2EBEB2A1" w14:textId="07E449FB" w:rsidR="00452FEA" w:rsidRPr="00874AF0" w:rsidRDefault="00452FEA" w:rsidP="002A61D6">
      <w:pPr>
        <w:pStyle w:val="FootnoteText"/>
        <w:rPr>
          <w:rFonts w:ascii="Open Sans" w:hAnsi="Open Sans" w:cs="Open Sans"/>
          <w:color w:val="0E6EB6"/>
          <w:sz w:val="12"/>
          <w:szCs w:val="12"/>
          <w:lang w:val="en-GB"/>
        </w:rPr>
      </w:pPr>
      <w:r w:rsidRPr="00874AF0">
        <w:rPr>
          <w:rStyle w:val="FootnoteReference"/>
          <w:rFonts w:ascii="Open Sans" w:hAnsi="Open Sans" w:cs="Open Sans"/>
          <w:color w:val="0E6EB6"/>
          <w:sz w:val="12"/>
          <w:szCs w:val="12"/>
          <w:lang w:val="en-GB"/>
        </w:rPr>
        <w:footnoteRef/>
      </w:r>
      <w:r w:rsidRPr="00874AF0">
        <w:rPr>
          <w:rFonts w:ascii="Open Sans" w:hAnsi="Open Sans" w:cs="Open Sans"/>
          <w:color w:val="0E6EB6"/>
          <w:sz w:val="12"/>
          <w:szCs w:val="12"/>
          <w:lang w:val="en-GB"/>
        </w:rPr>
        <w:t xml:space="preserve">the implementation period (including extensions) </w:t>
      </w:r>
    </w:p>
  </w:footnote>
  <w:footnote w:id="2">
    <w:p w14:paraId="64D7A6F3" w14:textId="77777777" w:rsidR="00452FEA" w:rsidRPr="00FC25AF" w:rsidRDefault="00452FEA" w:rsidP="002A61D6">
      <w:pPr>
        <w:pStyle w:val="FootnoteText"/>
        <w:rPr>
          <w:rFonts w:ascii="Open Sans" w:hAnsi="Open Sans" w:cs="Open Sans"/>
          <w:sz w:val="12"/>
          <w:szCs w:val="12"/>
          <w:lang w:val="en-GB"/>
        </w:rPr>
      </w:pPr>
      <w:r w:rsidRPr="00874AF0">
        <w:rPr>
          <w:rStyle w:val="FootnoteReference"/>
          <w:rFonts w:ascii="Open Sans" w:hAnsi="Open Sans" w:cs="Open Sans"/>
          <w:color w:val="0E6EB6"/>
          <w:sz w:val="12"/>
          <w:szCs w:val="12"/>
          <w:lang w:val="en-GB"/>
        </w:rPr>
        <w:footnoteRef/>
      </w:r>
      <w:r w:rsidRPr="00874AF0">
        <w:rPr>
          <w:rStyle w:val="FootnoteReference"/>
          <w:rFonts w:ascii="Open Sans" w:hAnsi="Open Sans" w:cs="Open Sans"/>
          <w:color w:val="0E6EB6"/>
          <w:sz w:val="12"/>
          <w:szCs w:val="12"/>
        </w:rPr>
        <w:t xml:space="preserve"> </w:t>
      </w:r>
      <w:r w:rsidRPr="00874AF0">
        <w:rPr>
          <w:rFonts w:ascii="Open Sans" w:hAnsi="Open Sans" w:cs="Open Sans"/>
          <w:color w:val="0E6EB6"/>
          <w:sz w:val="12"/>
          <w:szCs w:val="12"/>
          <w:lang w:val="en-GB"/>
        </w:rPr>
        <w:t>total funds spent/total funds contracted *100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5D76" w14:textId="77777777" w:rsidR="00B06F35" w:rsidRDefault="00B06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63AA" w14:textId="09C19B27" w:rsidR="002741EF" w:rsidRDefault="00E16A2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D679EDF" wp14:editId="59A8D2F9">
          <wp:simplePos x="0" y="0"/>
          <wp:positionH relativeFrom="margin">
            <wp:posOffset>-142875</wp:posOffset>
          </wp:positionH>
          <wp:positionV relativeFrom="paragraph">
            <wp:posOffset>-323850</wp:posOffset>
          </wp:positionV>
          <wp:extent cx="2758119" cy="828000"/>
          <wp:effectExtent l="0" t="0" r="4445" b="0"/>
          <wp:wrapNone/>
          <wp:docPr id="17800308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030808" name="Picture 17800308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119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965">
      <w:rPr>
        <w:noProof/>
      </w:rPr>
      <w:drawing>
        <wp:anchor distT="0" distB="0" distL="114300" distR="114300" simplePos="0" relativeHeight="251664384" behindDoc="0" locked="0" layoutInCell="1" allowOverlap="1" wp14:anchorId="1B4F6380" wp14:editId="6369EE93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468000" cy="466421"/>
          <wp:effectExtent l="0" t="0" r="8255" b="0"/>
          <wp:wrapNone/>
          <wp:docPr id="3871737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173715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6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4AC6" w14:textId="77777777" w:rsidR="00B06F35" w:rsidRDefault="00B06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4DE"/>
    <w:multiLevelType w:val="hybridMultilevel"/>
    <w:tmpl w:val="63563E0E"/>
    <w:lvl w:ilvl="0" w:tplc="38BE2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B5B2A"/>
    <w:multiLevelType w:val="hybridMultilevel"/>
    <w:tmpl w:val="056E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918846">
    <w:abstractNumId w:val="1"/>
  </w:num>
  <w:num w:numId="2" w16cid:durableId="133526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C4"/>
    <w:rsid w:val="00036406"/>
    <w:rsid w:val="00061530"/>
    <w:rsid w:val="000723E8"/>
    <w:rsid w:val="00092D7D"/>
    <w:rsid w:val="00093B12"/>
    <w:rsid w:val="000E02F5"/>
    <w:rsid w:val="00107195"/>
    <w:rsid w:val="001120A6"/>
    <w:rsid w:val="00127CA4"/>
    <w:rsid w:val="001504C9"/>
    <w:rsid w:val="00163FC4"/>
    <w:rsid w:val="0019741A"/>
    <w:rsid w:val="001B29E1"/>
    <w:rsid w:val="00200048"/>
    <w:rsid w:val="00235793"/>
    <w:rsid w:val="002741EF"/>
    <w:rsid w:val="00295183"/>
    <w:rsid w:val="002A61D6"/>
    <w:rsid w:val="002B38A8"/>
    <w:rsid w:val="00320820"/>
    <w:rsid w:val="003412E7"/>
    <w:rsid w:val="00375D6F"/>
    <w:rsid w:val="00376030"/>
    <w:rsid w:val="003938D3"/>
    <w:rsid w:val="003B3EC8"/>
    <w:rsid w:val="003B60EE"/>
    <w:rsid w:val="003D5965"/>
    <w:rsid w:val="00415B9E"/>
    <w:rsid w:val="00452FEA"/>
    <w:rsid w:val="004B34A7"/>
    <w:rsid w:val="004B3880"/>
    <w:rsid w:val="004B4DD1"/>
    <w:rsid w:val="00507A0A"/>
    <w:rsid w:val="005353FF"/>
    <w:rsid w:val="00560614"/>
    <w:rsid w:val="005B3222"/>
    <w:rsid w:val="005E0BA6"/>
    <w:rsid w:val="005F6C2A"/>
    <w:rsid w:val="00650F6A"/>
    <w:rsid w:val="006956AF"/>
    <w:rsid w:val="006E2EF5"/>
    <w:rsid w:val="006F23C1"/>
    <w:rsid w:val="006F40E9"/>
    <w:rsid w:val="006F6A77"/>
    <w:rsid w:val="007B1C0A"/>
    <w:rsid w:val="007F561B"/>
    <w:rsid w:val="00811AC4"/>
    <w:rsid w:val="00817FE5"/>
    <w:rsid w:val="008270BD"/>
    <w:rsid w:val="00874AF0"/>
    <w:rsid w:val="00884948"/>
    <w:rsid w:val="00885F0D"/>
    <w:rsid w:val="008D4F6B"/>
    <w:rsid w:val="00964959"/>
    <w:rsid w:val="009D2A1A"/>
    <w:rsid w:val="009D74A5"/>
    <w:rsid w:val="009F6091"/>
    <w:rsid w:val="00A01405"/>
    <w:rsid w:val="00A052EC"/>
    <w:rsid w:val="00A10DC5"/>
    <w:rsid w:val="00A24EFD"/>
    <w:rsid w:val="00A8595B"/>
    <w:rsid w:val="00AD5579"/>
    <w:rsid w:val="00B06F35"/>
    <w:rsid w:val="00B40392"/>
    <w:rsid w:val="00B5587A"/>
    <w:rsid w:val="00B61319"/>
    <w:rsid w:val="00B87C8B"/>
    <w:rsid w:val="00BE495F"/>
    <w:rsid w:val="00C27B0B"/>
    <w:rsid w:val="00C4020E"/>
    <w:rsid w:val="00C477CC"/>
    <w:rsid w:val="00C83444"/>
    <w:rsid w:val="00C8665D"/>
    <w:rsid w:val="00D24F1D"/>
    <w:rsid w:val="00D55672"/>
    <w:rsid w:val="00D92C0D"/>
    <w:rsid w:val="00D92FD5"/>
    <w:rsid w:val="00DD72D5"/>
    <w:rsid w:val="00E16A2A"/>
    <w:rsid w:val="00E54E31"/>
    <w:rsid w:val="00EA42EE"/>
    <w:rsid w:val="00EA5383"/>
    <w:rsid w:val="00F25804"/>
    <w:rsid w:val="00F328AB"/>
    <w:rsid w:val="00F422FA"/>
    <w:rsid w:val="00F775A0"/>
    <w:rsid w:val="00F9014E"/>
    <w:rsid w:val="00FA10F0"/>
    <w:rsid w:val="00FB3633"/>
    <w:rsid w:val="00FB428E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7E502"/>
  <w15:chartTrackingRefBased/>
  <w15:docId w15:val="{495EC8F6-E322-4AEA-8F82-26633D62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11A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1AC4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unhideWhenUsed/>
    <w:rsid w:val="00811AC4"/>
    <w:rPr>
      <w:vertAlign w:val="superscript"/>
    </w:rPr>
  </w:style>
  <w:style w:type="table" w:styleId="TableGrid">
    <w:name w:val="Table Grid"/>
    <w:basedOn w:val="TableNormal"/>
    <w:uiPriority w:val="39"/>
    <w:rsid w:val="0081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AC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11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AC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741E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53F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53FF"/>
    <w:rPr>
      <w:rFonts w:ascii="Consolas" w:eastAsia="Times New Roman" w:hAnsi="Consolas" w:cs="Times New Roman"/>
      <w:sz w:val="21"/>
      <w:szCs w:val="21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5353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80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03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104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07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adefrontiera.ro/" TargetMode="External"/><Relationship Id="rId13" Type="http://schemas.openxmlformats.org/officeDocument/2006/relationships/hyperlink" Target="mailto:proiecte@politiaromana.r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gabriel.rusu@igpf.ro" TargetMode="External"/><Relationship Id="rId12" Type="http://schemas.openxmlformats.org/officeDocument/2006/relationships/hyperlink" Target="https://www.scoalapfrdrobeta.ro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jandarmeriaromana.ro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scoalapfrdrobeta.r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hare.jr@mai.gov.r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up.rs/wps/portal/sr/direkcija-policije/ojdpp/Uprava+granicne+policij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zdimir.racic@mup.gov.rs" TargetMode="External"/><Relationship Id="rId14" Type="http://schemas.openxmlformats.org/officeDocument/2006/relationships/hyperlink" Target="https://www.politiaromana.ro/en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Emeric, Bardos;Carmen Stojanovic</dc:creator>
  <cp:keywords/>
  <dc:description/>
  <cp:lastModifiedBy>Carmen-Dana, Stojanovic</cp:lastModifiedBy>
  <cp:revision>8</cp:revision>
  <dcterms:created xsi:type="dcterms:W3CDTF">2024-02-01T15:07:00Z</dcterms:created>
  <dcterms:modified xsi:type="dcterms:W3CDTF">2024-02-14T09:24:00Z</dcterms:modified>
</cp:coreProperties>
</file>