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EA6B" w14:textId="37D7C790" w:rsidR="00811AC4" w:rsidRPr="004F607C" w:rsidRDefault="00811AC4" w:rsidP="00811AC4">
      <w:pPr>
        <w:rPr>
          <w:rFonts w:ascii="Open Sans" w:hAnsi="Open Sans" w:cs="Open Sans"/>
          <w:sz w:val="16"/>
          <w:szCs w:val="16"/>
          <w:lang w:val="en-GB"/>
        </w:rPr>
      </w:pPr>
    </w:p>
    <w:tbl>
      <w:tblPr>
        <w:tblpPr w:leftFromText="181" w:rightFromText="181" w:vertAnchor="text" w:horzAnchor="margin" w:tblpXSpec="center" w:tblpY="1"/>
        <w:tblOverlap w:val="never"/>
        <w:tblW w:w="15742" w:type="dxa"/>
        <w:tblLook w:val="04A0" w:firstRow="1" w:lastRow="0" w:firstColumn="1" w:lastColumn="0" w:noHBand="0" w:noVBand="1"/>
      </w:tblPr>
      <w:tblGrid>
        <w:gridCol w:w="2552"/>
        <w:gridCol w:w="13183"/>
        <w:gridCol w:w="7"/>
      </w:tblGrid>
      <w:tr w:rsidR="002A61D6" w:rsidRPr="004F607C" w14:paraId="6C9E4F43" w14:textId="77777777" w:rsidTr="006F6A77">
        <w:trPr>
          <w:trHeight w:val="313"/>
        </w:trPr>
        <w:tc>
          <w:tcPr>
            <w:tcW w:w="15742" w:type="dxa"/>
            <w:gridSpan w:val="3"/>
            <w:tcBorders>
              <w:top w:val="nil"/>
              <w:left w:val="nil"/>
              <w:bottom w:val="nil"/>
              <w:right w:val="nil"/>
            </w:tcBorders>
            <w:shd w:val="clear" w:color="auto" w:fill="9ACA3C"/>
            <w:noWrap/>
            <w:vAlign w:val="center"/>
          </w:tcPr>
          <w:p w14:paraId="6F495DBF" w14:textId="77777777" w:rsidR="002A61D6" w:rsidRPr="004F607C" w:rsidRDefault="002A61D6" w:rsidP="00B40392">
            <w:pPr>
              <w:jc w:val="center"/>
              <w:rPr>
                <w:rFonts w:ascii="Open Sans" w:hAnsi="Open Sans" w:cs="Open Sans"/>
                <w:b/>
                <w:color w:val="FFFFFF" w:themeColor="background1"/>
                <w:sz w:val="28"/>
                <w:szCs w:val="28"/>
                <w:lang w:val="en-GB"/>
              </w:rPr>
            </w:pPr>
            <w:r w:rsidRPr="004F607C">
              <w:rPr>
                <w:rFonts w:ascii="Open Sans" w:hAnsi="Open Sans" w:cs="Open Sans"/>
                <w:b/>
                <w:color w:val="FFFFFF" w:themeColor="background1"/>
                <w:sz w:val="28"/>
                <w:szCs w:val="28"/>
                <w:lang w:val="en-GB"/>
              </w:rPr>
              <w:t>Project information</w:t>
            </w:r>
          </w:p>
        </w:tc>
      </w:tr>
      <w:tr w:rsidR="002A61D6" w:rsidRPr="004F607C" w14:paraId="12F7A3C7" w14:textId="77777777" w:rsidTr="006F6A77">
        <w:trPr>
          <w:gridAfter w:val="1"/>
          <w:wAfter w:w="7" w:type="dxa"/>
          <w:trHeight w:val="313"/>
        </w:trPr>
        <w:tc>
          <w:tcPr>
            <w:tcW w:w="2552" w:type="dxa"/>
            <w:tcBorders>
              <w:top w:val="nil"/>
              <w:left w:val="nil"/>
              <w:right w:val="nil"/>
            </w:tcBorders>
            <w:shd w:val="clear" w:color="auto" w:fill="auto"/>
            <w:noWrap/>
            <w:vAlign w:val="bottom"/>
          </w:tcPr>
          <w:p w14:paraId="1053A651" w14:textId="77777777" w:rsidR="002A61D6" w:rsidRPr="004F607C" w:rsidRDefault="002A61D6" w:rsidP="00B40392">
            <w:pPr>
              <w:rPr>
                <w:rFonts w:ascii="Open Sans" w:hAnsi="Open Sans" w:cs="Open Sans"/>
                <w:color w:val="000000"/>
                <w:sz w:val="16"/>
                <w:szCs w:val="16"/>
                <w:lang w:val="en-GB"/>
              </w:rPr>
            </w:pPr>
          </w:p>
        </w:tc>
        <w:tc>
          <w:tcPr>
            <w:tcW w:w="13183" w:type="dxa"/>
            <w:tcBorders>
              <w:top w:val="nil"/>
              <w:left w:val="nil"/>
              <w:right w:val="nil"/>
            </w:tcBorders>
            <w:shd w:val="clear" w:color="auto" w:fill="auto"/>
            <w:noWrap/>
            <w:vAlign w:val="bottom"/>
          </w:tcPr>
          <w:p w14:paraId="74203755" w14:textId="77777777" w:rsidR="002A61D6" w:rsidRPr="004F607C" w:rsidRDefault="002A61D6" w:rsidP="00B40392">
            <w:pPr>
              <w:rPr>
                <w:rFonts w:ascii="Open Sans" w:hAnsi="Open Sans" w:cs="Open Sans"/>
                <w:sz w:val="16"/>
                <w:szCs w:val="16"/>
                <w:lang w:val="en-GB"/>
              </w:rPr>
            </w:pPr>
          </w:p>
        </w:tc>
      </w:tr>
      <w:tr w:rsidR="00AA1962" w:rsidRPr="004F607C" w14:paraId="745A550F" w14:textId="77777777" w:rsidTr="00BE7810">
        <w:trPr>
          <w:gridAfter w:val="1"/>
          <w:wAfter w:w="7" w:type="dxa"/>
          <w:trHeight w:val="313"/>
        </w:trPr>
        <w:tc>
          <w:tcPr>
            <w:tcW w:w="2552" w:type="dxa"/>
            <w:tcBorders>
              <w:bottom w:val="single" w:sz="4" w:space="0" w:color="auto"/>
            </w:tcBorders>
            <w:shd w:val="clear" w:color="auto" w:fill="auto"/>
            <w:noWrap/>
            <w:vAlign w:val="center"/>
          </w:tcPr>
          <w:p w14:paraId="4152D259" w14:textId="77777777"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CALL FOR PROPOSALS</w:t>
            </w:r>
          </w:p>
        </w:tc>
        <w:tc>
          <w:tcPr>
            <w:tcW w:w="13183" w:type="dxa"/>
            <w:tcBorders>
              <w:left w:val="nil"/>
              <w:bottom w:val="single" w:sz="4" w:space="0" w:color="auto"/>
            </w:tcBorders>
            <w:shd w:val="clear" w:color="auto" w:fill="auto"/>
            <w:noWrap/>
            <w:vAlign w:val="center"/>
          </w:tcPr>
          <w:p w14:paraId="215C7DFF" w14:textId="6A79E850" w:rsidR="00AA1962" w:rsidRPr="004F607C" w:rsidRDefault="00AA1962" w:rsidP="00AA1962">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Large Infrastructure Project</w:t>
            </w:r>
          </w:p>
        </w:tc>
      </w:tr>
      <w:tr w:rsidR="00AA1962" w:rsidRPr="004F607C" w14:paraId="36593A18"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4BF8B3F8" w14:textId="3B252059"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Priority:</w:t>
            </w:r>
          </w:p>
        </w:tc>
        <w:tc>
          <w:tcPr>
            <w:tcW w:w="13183" w:type="dxa"/>
            <w:tcBorders>
              <w:top w:val="single" w:sz="4" w:space="0" w:color="auto"/>
              <w:left w:val="nil"/>
              <w:bottom w:val="single" w:sz="4" w:space="0" w:color="auto"/>
            </w:tcBorders>
            <w:shd w:val="clear" w:color="auto" w:fill="auto"/>
            <w:noWrap/>
            <w:vAlign w:val="center"/>
          </w:tcPr>
          <w:p w14:paraId="1F1CFE6C" w14:textId="40E8BE7C" w:rsidR="00AA1962" w:rsidRPr="004F607C" w:rsidRDefault="00AA1962" w:rsidP="00AA1962">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1 Environmental protection and risk management</w:t>
            </w:r>
          </w:p>
        </w:tc>
      </w:tr>
      <w:tr w:rsidR="00AA1962" w:rsidRPr="004F607C" w14:paraId="20E3E633"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181681CA" w14:textId="7E77393E"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Specific objective:</w:t>
            </w:r>
          </w:p>
        </w:tc>
        <w:tc>
          <w:tcPr>
            <w:tcW w:w="13183" w:type="dxa"/>
            <w:tcBorders>
              <w:top w:val="single" w:sz="4" w:space="0" w:color="auto"/>
              <w:left w:val="nil"/>
              <w:bottom w:val="single" w:sz="4" w:space="0" w:color="auto"/>
            </w:tcBorders>
            <w:shd w:val="clear" w:color="auto" w:fill="auto"/>
            <w:noWrap/>
            <w:vAlign w:val="center"/>
          </w:tcPr>
          <w:p w14:paraId="327DD868" w14:textId="30AC363D" w:rsidR="00AA1962" w:rsidRPr="004F607C" w:rsidRDefault="00AA1962" w:rsidP="00AA1962">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1.</w:t>
            </w:r>
            <w:r w:rsidR="00156CE0" w:rsidRPr="004F607C">
              <w:rPr>
                <w:rFonts w:ascii="Open Sans" w:hAnsi="Open Sans" w:cs="Open Sans"/>
                <w:color w:val="000000" w:themeColor="text1"/>
                <w:sz w:val="16"/>
                <w:szCs w:val="16"/>
                <w:lang w:val="en-GB"/>
              </w:rPr>
              <w:t>4</w:t>
            </w:r>
            <w:r w:rsidRPr="004F607C">
              <w:rPr>
                <w:rFonts w:ascii="Open Sans" w:hAnsi="Open Sans" w:cs="Open Sans"/>
                <w:color w:val="000000" w:themeColor="text1"/>
                <w:sz w:val="16"/>
                <w:szCs w:val="16"/>
                <w:lang w:val="en-GB"/>
              </w:rPr>
              <w:t xml:space="preserve"> Promoting climate change adaptation and disaster risk prevention, resilience, taking into account eco-</w:t>
            </w:r>
            <w:proofErr w:type="gramStart"/>
            <w:r w:rsidRPr="004F607C">
              <w:rPr>
                <w:rFonts w:ascii="Open Sans" w:hAnsi="Open Sans" w:cs="Open Sans"/>
                <w:color w:val="000000" w:themeColor="text1"/>
                <w:sz w:val="16"/>
                <w:szCs w:val="16"/>
                <w:lang w:val="en-GB"/>
              </w:rPr>
              <w:t>system</w:t>
            </w:r>
            <w:r w:rsidR="00DC3F81" w:rsidRPr="004F607C">
              <w:rPr>
                <w:rFonts w:ascii="Open Sans" w:hAnsi="Open Sans" w:cs="Open Sans"/>
                <w:color w:val="000000" w:themeColor="text1"/>
                <w:sz w:val="16"/>
                <w:szCs w:val="16"/>
                <w:lang w:val="en-GB"/>
              </w:rPr>
              <w:t xml:space="preserve"> </w:t>
            </w:r>
            <w:r w:rsidRPr="004F607C">
              <w:rPr>
                <w:rFonts w:ascii="Open Sans" w:hAnsi="Open Sans" w:cs="Open Sans"/>
                <w:color w:val="000000" w:themeColor="text1"/>
                <w:sz w:val="16"/>
                <w:szCs w:val="16"/>
                <w:lang w:val="en-GB"/>
              </w:rPr>
              <w:t>based</w:t>
            </w:r>
            <w:proofErr w:type="gramEnd"/>
            <w:r w:rsidRPr="004F607C">
              <w:rPr>
                <w:rFonts w:ascii="Open Sans" w:hAnsi="Open Sans" w:cs="Open Sans"/>
                <w:color w:val="000000" w:themeColor="text1"/>
                <w:sz w:val="16"/>
                <w:szCs w:val="16"/>
                <w:lang w:val="en-GB"/>
              </w:rPr>
              <w:t xml:space="preserve"> approaches</w:t>
            </w:r>
          </w:p>
        </w:tc>
      </w:tr>
      <w:tr w:rsidR="00AA1962" w:rsidRPr="004F607C" w14:paraId="1F03D646"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tcPr>
          <w:p w14:paraId="1BFCF90C" w14:textId="6FD4615F"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Jems Code:</w:t>
            </w:r>
          </w:p>
        </w:tc>
        <w:tc>
          <w:tcPr>
            <w:tcW w:w="13183" w:type="dxa"/>
            <w:tcBorders>
              <w:top w:val="single" w:sz="4" w:space="0" w:color="auto"/>
              <w:left w:val="nil"/>
              <w:bottom w:val="single" w:sz="4" w:space="0" w:color="auto"/>
            </w:tcBorders>
            <w:shd w:val="clear" w:color="auto" w:fill="auto"/>
            <w:noWrap/>
            <w:vAlign w:val="center"/>
          </w:tcPr>
          <w:p w14:paraId="52EB114F" w14:textId="29CC1E59" w:rsidR="00AA1962" w:rsidRPr="004F607C" w:rsidRDefault="00AA1962" w:rsidP="00AA1962">
            <w:pPr>
              <w:rPr>
                <w:rFonts w:ascii="Open Sans" w:hAnsi="Open Sans" w:cs="Open Sans"/>
                <w:color w:val="000000" w:themeColor="text1"/>
                <w:sz w:val="16"/>
                <w:szCs w:val="16"/>
                <w:lang w:val="en-GB"/>
              </w:rPr>
            </w:pPr>
            <w:proofErr w:type="spellStart"/>
            <w:r w:rsidRPr="004F607C">
              <w:rPr>
                <w:rFonts w:ascii="Open Sans" w:hAnsi="Open Sans" w:cs="Open Sans"/>
                <w:color w:val="000000" w:themeColor="text1"/>
                <w:sz w:val="16"/>
                <w:szCs w:val="16"/>
                <w:lang w:val="en-GB"/>
              </w:rPr>
              <w:t>RORS00005</w:t>
            </w:r>
            <w:proofErr w:type="spellEnd"/>
          </w:p>
        </w:tc>
      </w:tr>
      <w:tr w:rsidR="00AA1962" w:rsidRPr="004F607C" w14:paraId="24F805DB" w14:textId="77777777" w:rsidTr="00BE7810">
        <w:trPr>
          <w:gridAfter w:val="1"/>
          <w:wAfter w:w="7" w:type="dxa"/>
          <w:trHeight w:val="418"/>
        </w:trPr>
        <w:tc>
          <w:tcPr>
            <w:tcW w:w="2552" w:type="dxa"/>
            <w:tcBorders>
              <w:top w:val="single" w:sz="4" w:space="0" w:color="auto"/>
              <w:bottom w:val="single" w:sz="4" w:space="0" w:color="auto"/>
            </w:tcBorders>
            <w:shd w:val="clear" w:color="auto" w:fill="auto"/>
            <w:noWrap/>
            <w:vAlign w:val="center"/>
            <w:hideMark/>
          </w:tcPr>
          <w:p w14:paraId="6202F2E4" w14:textId="1A13290A"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Project title:</w:t>
            </w:r>
          </w:p>
        </w:tc>
        <w:tc>
          <w:tcPr>
            <w:tcW w:w="13183" w:type="dxa"/>
            <w:tcBorders>
              <w:top w:val="single" w:sz="4" w:space="0" w:color="auto"/>
              <w:left w:val="nil"/>
              <w:bottom w:val="single" w:sz="4" w:space="0" w:color="auto"/>
            </w:tcBorders>
            <w:shd w:val="clear" w:color="auto" w:fill="auto"/>
            <w:noWrap/>
            <w:vAlign w:val="center"/>
          </w:tcPr>
          <w:p w14:paraId="262CEFCB" w14:textId="16B518B9" w:rsidR="00AA1962" w:rsidRPr="004F607C" w:rsidRDefault="00AA1962" w:rsidP="00AA1962">
            <w:pPr>
              <w:rPr>
                <w:rFonts w:ascii="Open Sans" w:hAnsi="Open Sans" w:cs="Open Sans"/>
                <w:b/>
                <w:color w:val="000000" w:themeColor="text1"/>
                <w:sz w:val="16"/>
                <w:szCs w:val="16"/>
                <w:lang w:val="en-GB"/>
              </w:rPr>
            </w:pPr>
            <w:r w:rsidRPr="004F607C">
              <w:rPr>
                <w:rFonts w:ascii="Open Sans" w:hAnsi="Open Sans" w:cs="Open Sans"/>
                <w:b/>
                <w:color w:val="000000" w:themeColor="text1"/>
                <w:sz w:val="16"/>
                <w:szCs w:val="16"/>
                <w:lang w:val="en-GB"/>
              </w:rPr>
              <w:t>A more secure cross-border area by enhancing the emergency response capability</w:t>
            </w:r>
          </w:p>
        </w:tc>
      </w:tr>
      <w:tr w:rsidR="00AA1962" w:rsidRPr="004F607C" w14:paraId="755693D6"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5A05647F" w14:textId="7AC7EA03"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Acronym:</w:t>
            </w:r>
          </w:p>
        </w:tc>
        <w:tc>
          <w:tcPr>
            <w:tcW w:w="13183" w:type="dxa"/>
            <w:tcBorders>
              <w:top w:val="single" w:sz="4" w:space="0" w:color="auto"/>
              <w:left w:val="nil"/>
              <w:bottom w:val="single" w:sz="4" w:space="0" w:color="auto"/>
            </w:tcBorders>
            <w:shd w:val="clear" w:color="auto" w:fill="auto"/>
            <w:noWrap/>
            <w:vAlign w:val="center"/>
          </w:tcPr>
          <w:p w14:paraId="1BED2FFC" w14:textId="3C822342" w:rsidR="00AA1962" w:rsidRPr="004F607C" w:rsidRDefault="00AA1962" w:rsidP="00AA1962">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COOP</w:t>
            </w:r>
          </w:p>
        </w:tc>
      </w:tr>
      <w:tr w:rsidR="00AA1962" w:rsidRPr="004F607C" w14:paraId="77B48826"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157268EA" w14:textId="02EDCE30"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Duration</w:t>
            </w:r>
            <w:r w:rsidRPr="004F607C">
              <w:rPr>
                <w:rStyle w:val="FootnoteReference"/>
                <w:rFonts w:ascii="Open Sans" w:hAnsi="Open Sans" w:cs="Open Sans"/>
                <w:b/>
                <w:bCs/>
                <w:color w:val="4B631B"/>
                <w:sz w:val="16"/>
                <w:szCs w:val="16"/>
                <w:lang w:val="en-GB"/>
              </w:rPr>
              <w:footnoteReference w:id="1"/>
            </w:r>
            <w:r w:rsidRPr="004F607C">
              <w:rPr>
                <w:rFonts w:ascii="Open Sans" w:hAnsi="Open Sans" w:cs="Open Sans"/>
                <w:b/>
                <w:bCs/>
                <w:color w:val="4B631B"/>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612F8956" w14:textId="6160581A" w:rsidR="00AA1962" w:rsidRPr="004F607C" w:rsidRDefault="00AA1962" w:rsidP="00AA1962">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 xml:space="preserve">30.11.2023 – 29.11.2026 (36 </w:t>
            </w:r>
            <w:r w:rsidR="001A0B2E" w:rsidRPr="004F607C">
              <w:rPr>
                <w:rFonts w:ascii="Open Sans" w:hAnsi="Open Sans" w:cs="Open Sans"/>
                <w:color w:val="000000" w:themeColor="text1"/>
                <w:sz w:val="16"/>
                <w:szCs w:val="16"/>
                <w:lang w:val="en-GB"/>
              </w:rPr>
              <w:t>m</w:t>
            </w:r>
            <w:r w:rsidRPr="004F607C">
              <w:rPr>
                <w:rFonts w:ascii="Open Sans" w:hAnsi="Open Sans" w:cs="Open Sans"/>
                <w:color w:val="000000" w:themeColor="text1"/>
                <w:sz w:val="16"/>
                <w:szCs w:val="16"/>
                <w:lang w:val="en-GB"/>
              </w:rPr>
              <w:t>onths)</w:t>
            </w:r>
          </w:p>
        </w:tc>
      </w:tr>
      <w:tr w:rsidR="00AA1962" w:rsidRPr="004F607C" w14:paraId="475383C5"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63D806D3" w14:textId="1AEB1D5B"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Interreg IPA</w:t>
            </w:r>
          </w:p>
          <w:p w14:paraId="718AB194" w14:textId="69E78B29"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contracted funds:</w:t>
            </w:r>
          </w:p>
        </w:tc>
        <w:tc>
          <w:tcPr>
            <w:tcW w:w="13183" w:type="dxa"/>
            <w:tcBorders>
              <w:top w:val="single" w:sz="4" w:space="0" w:color="auto"/>
              <w:left w:val="nil"/>
              <w:bottom w:val="single" w:sz="4" w:space="0" w:color="auto"/>
            </w:tcBorders>
            <w:shd w:val="clear" w:color="auto" w:fill="auto"/>
            <w:noWrap/>
            <w:vAlign w:val="center"/>
          </w:tcPr>
          <w:p w14:paraId="70CB6E4D" w14:textId="076FB15B" w:rsidR="00AA1962" w:rsidRPr="004F607C" w:rsidRDefault="00AA1962" w:rsidP="00AA1962">
            <w:pPr>
              <w:rPr>
                <w:rFonts w:ascii="Open Sans" w:hAnsi="Open Sans" w:cs="Open Sans"/>
                <w:color w:val="000000" w:themeColor="text1"/>
                <w:sz w:val="16"/>
                <w:szCs w:val="16"/>
                <w:lang w:val="en-GB"/>
              </w:rPr>
            </w:pPr>
            <w:r w:rsidRPr="004F607C">
              <w:rPr>
                <w:rFonts w:ascii="Open Sans" w:hAnsi="Open Sans" w:cs="Open Sans"/>
                <w:b/>
                <w:color w:val="000000" w:themeColor="text1"/>
                <w:sz w:val="16"/>
                <w:szCs w:val="16"/>
                <w:lang w:val="en-GB"/>
              </w:rPr>
              <w:t>€</w:t>
            </w:r>
            <w:r w:rsidRPr="004F607C">
              <w:rPr>
                <w:rFonts w:ascii="Open Sans" w:hAnsi="Open Sans" w:cs="Open Sans"/>
                <w:b/>
                <w:bCs/>
                <w:color w:val="000000" w:themeColor="text1"/>
                <w:sz w:val="16"/>
                <w:szCs w:val="16"/>
                <w:lang w:val="en-GB"/>
              </w:rPr>
              <w:t xml:space="preserve"> 8.075.000,00</w:t>
            </w:r>
          </w:p>
        </w:tc>
      </w:tr>
      <w:tr w:rsidR="00AA1962" w:rsidRPr="004F607C" w14:paraId="449E581A"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tcPr>
          <w:p w14:paraId="69F309E2" w14:textId="6D1115DF"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TOTAL contracted funds:</w:t>
            </w:r>
          </w:p>
        </w:tc>
        <w:tc>
          <w:tcPr>
            <w:tcW w:w="13183" w:type="dxa"/>
            <w:tcBorders>
              <w:top w:val="single" w:sz="4" w:space="0" w:color="auto"/>
              <w:left w:val="nil"/>
              <w:bottom w:val="single" w:sz="4" w:space="0" w:color="auto"/>
            </w:tcBorders>
            <w:shd w:val="clear" w:color="auto" w:fill="auto"/>
            <w:noWrap/>
            <w:vAlign w:val="center"/>
          </w:tcPr>
          <w:p w14:paraId="2BCF23D4" w14:textId="62F3B72A" w:rsidR="00AA1962" w:rsidRPr="004F607C" w:rsidRDefault="00AA1962" w:rsidP="00AA1962">
            <w:pPr>
              <w:rPr>
                <w:rFonts w:ascii="Open Sans" w:hAnsi="Open Sans" w:cs="Open Sans"/>
                <w:color w:val="000000" w:themeColor="text1"/>
                <w:sz w:val="16"/>
                <w:szCs w:val="16"/>
                <w:lang w:val="en-GB"/>
              </w:rPr>
            </w:pPr>
            <w:r w:rsidRPr="004F607C">
              <w:rPr>
                <w:rFonts w:ascii="Open Sans" w:hAnsi="Open Sans" w:cs="Open Sans"/>
                <w:b/>
                <w:color w:val="000000" w:themeColor="text1"/>
                <w:sz w:val="16"/>
                <w:szCs w:val="16"/>
                <w:lang w:val="en-GB"/>
              </w:rPr>
              <w:t>€</w:t>
            </w:r>
            <w:r w:rsidRPr="004F607C">
              <w:rPr>
                <w:rFonts w:ascii="Open Sans" w:hAnsi="Open Sans" w:cs="Open Sans"/>
                <w:b/>
                <w:bCs/>
                <w:color w:val="000000" w:themeColor="text1"/>
                <w:sz w:val="16"/>
                <w:szCs w:val="16"/>
                <w:lang w:val="en-GB"/>
              </w:rPr>
              <w:t xml:space="preserve"> 9.500.000,01</w:t>
            </w:r>
          </w:p>
        </w:tc>
      </w:tr>
      <w:tr w:rsidR="00AA1962" w:rsidRPr="004F607C" w14:paraId="4ACA66F6"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tcPr>
          <w:p w14:paraId="09A6C05B" w14:textId="1165AF84"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Absorption rate (%)</w:t>
            </w:r>
            <w:r w:rsidRPr="004F607C">
              <w:rPr>
                <w:rStyle w:val="FootnoteReference"/>
                <w:rFonts w:ascii="Open Sans" w:hAnsi="Open Sans" w:cs="Open Sans"/>
                <w:b/>
                <w:bCs/>
                <w:color w:val="4B631B"/>
                <w:sz w:val="16"/>
                <w:szCs w:val="16"/>
                <w:lang w:val="en-GB"/>
              </w:rPr>
              <w:footnoteReference w:id="2"/>
            </w:r>
            <w:r w:rsidRPr="004F607C">
              <w:rPr>
                <w:rFonts w:ascii="Open Sans" w:hAnsi="Open Sans" w:cs="Open Sans"/>
                <w:b/>
                <w:bCs/>
                <w:color w:val="4B631B"/>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5D2E0D8B" w14:textId="3AC6AE8F" w:rsidR="00AA1962" w:rsidRPr="004F607C" w:rsidRDefault="00AA1962" w:rsidP="00AA1962">
            <w:pPr>
              <w:rPr>
                <w:rFonts w:ascii="Open Sans" w:hAnsi="Open Sans" w:cs="Open Sans"/>
                <w:color w:val="000000" w:themeColor="text1"/>
                <w:sz w:val="16"/>
                <w:szCs w:val="16"/>
                <w:lang w:val="en-GB"/>
              </w:rPr>
            </w:pPr>
            <w:r w:rsidRPr="004F607C">
              <w:rPr>
                <w:rFonts w:ascii="Open Sans" w:hAnsi="Open Sans" w:cs="Open Sans"/>
                <w:b/>
                <w:bCs/>
                <w:color w:val="000000" w:themeColor="text1"/>
                <w:sz w:val="16"/>
                <w:szCs w:val="16"/>
                <w:lang w:val="en-GB"/>
              </w:rPr>
              <w:t xml:space="preserve">% </w:t>
            </w:r>
            <w:r w:rsidRPr="004F607C">
              <w:rPr>
                <w:rFonts w:ascii="Open Sans" w:hAnsi="Open Sans" w:cs="Open Sans"/>
                <w:color w:val="000000" w:themeColor="text1"/>
                <w:sz w:val="16"/>
                <w:szCs w:val="16"/>
                <w:lang w:val="en-GB"/>
              </w:rPr>
              <w:t>(The rate will be updated after the final project report is approved.)</w:t>
            </w:r>
          </w:p>
        </w:tc>
      </w:tr>
      <w:tr w:rsidR="00AA1962" w:rsidRPr="004F607C" w14:paraId="1040DF45"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tcPr>
          <w:p w14:paraId="51DCC08F" w14:textId="73ED848C"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Project overall objective(s):</w:t>
            </w:r>
          </w:p>
        </w:tc>
        <w:tc>
          <w:tcPr>
            <w:tcW w:w="13183" w:type="dxa"/>
            <w:tcBorders>
              <w:top w:val="single" w:sz="4" w:space="0" w:color="auto"/>
              <w:left w:val="nil"/>
              <w:bottom w:val="single" w:sz="4" w:space="0" w:color="auto"/>
            </w:tcBorders>
            <w:shd w:val="clear" w:color="auto" w:fill="auto"/>
            <w:noWrap/>
            <w:vAlign w:val="center"/>
          </w:tcPr>
          <w:p w14:paraId="732377CB" w14:textId="5510840D" w:rsidR="00AA1962" w:rsidRPr="004F607C" w:rsidRDefault="00476A3F" w:rsidP="00AA1962">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 xml:space="preserve">- </w:t>
            </w:r>
            <w:r w:rsidR="00AA1962" w:rsidRPr="004F607C">
              <w:rPr>
                <w:rFonts w:ascii="Open Sans" w:hAnsi="Open Sans" w:cs="Open Sans"/>
                <w:color w:val="000000" w:themeColor="text1"/>
                <w:sz w:val="16"/>
                <w:szCs w:val="16"/>
                <w:lang w:val="en-GB"/>
              </w:rPr>
              <w:t>Risk prevention and management of non-climate related natural risks (i.e. earthquakes) and risks linked to human activities (e.g. technological accidents), civil protection and disaster management systems and infrastructures.</w:t>
            </w:r>
          </w:p>
          <w:p w14:paraId="1CD41BF2" w14:textId="32B78A67" w:rsidR="00AA1962" w:rsidRPr="004F607C" w:rsidRDefault="00AA1962" w:rsidP="00AA1962">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 Development and implementation of awareness measures and training products in the field of environment and emergency preparedness, including for children/ youth to respond to emergency situations.</w:t>
            </w:r>
          </w:p>
        </w:tc>
      </w:tr>
      <w:tr w:rsidR="00AA1962" w:rsidRPr="004F607C" w14:paraId="3DD33EDF"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23C21111" w14:textId="3E71AC6A"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Short description:</w:t>
            </w:r>
          </w:p>
        </w:tc>
        <w:tc>
          <w:tcPr>
            <w:tcW w:w="13183" w:type="dxa"/>
            <w:tcBorders>
              <w:top w:val="single" w:sz="4" w:space="0" w:color="auto"/>
              <w:left w:val="nil"/>
              <w:bottom w:val="single" w:sz="4" w:space="0" w:color="auto"/>
            </w:tcBorders>
            <w:shd w:val="clear" w:color="auto" w:fill="auto"/>
            <w:noWrap/>
            <w:vAlign w:val="center"/>
          </w:tcPr>
          <w:p w14:paraId="40BAC26C" w14:textId="2684A487" w:rsidR="00093934" w:rsidRPr="004F607C" w:rsidRDefault="00093934" w:rsidP="00093934">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 xml:space="preserve">This project encompasses several interconnected activities aimed at enhancing the capabilities of Fire &amp; Rescue Units and improving disaster preparedness and response in the cross-border region spanning Serbia and Romania. </w:t>
            </w:r>
          </w:p>
          <w:p w14:paraId="2C54CE2A" w14:textId="77777777" w:rsidR="00093934" w:rsidRPr="004F607C" w:rsidRDefault="00093934" w:rsidP="00093934">
            <w:pPr>
              <w:rPr>
                <w:rFonts w:ascii="Open Sans" w:hAnsi="Open Sans" w:cs="Open Sans"/>
                <w:color w:val="000000" w:themeColor="text1"/>
                <w:sz w:val="16"/>
                <w:szCs w:val="16"/>
                <w:lang w:val="en-GB"/>
              </w:rPr>
            </w:pPr>
          </w:p>
          <w:p w14:paraId="2105175D" w14:textId="04971737" w:rsidR="00093934" w:rsidRPr="004F607C" w:rsidRDefault="00093934" w:rsidP="00093934">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The project involves joint specialized training sessions for Fire &amp; Rescue Unit commanders and officers. These sessions, held both in-person and online, focus on addressing gaps in current training and addressing new trends in the field. The training will involve theoretical and practical components and will be conducted by EU experts, gathering at least 20 participants from each country.</w:t>
            </w:r>
            <w:r w:rsidR="004F607C">
              <w:rPr>
                <w:rFonts w:ascii="Open Sans" w:hAnsi="Open Sans" w:cs="Open Sans"/>
                <w:color w:val="000000" w:themeColor="text1"/>
                <w:sz w:val="16"/>
                <w:szCs w:val="16"/>
                <w:lang w:val="en-GB"/>
              </w:rPr>
              <w:t xml:space="preserve"> </w:t>
            </w:r>
            <w:r w:rsidRPr="004F607C">
              <w:rPr>
                <w:rFonts w:ascii="Open Sans" w:hAnsi="Open Sans" w:cs="Open Sans"/>
                <w:color w:val="000000" w:themeColor="text1"/>
                <w:sz w:val="16"/>
                <w:szCs w:val="16"/>
                <w:lang w:val="en-GB"/>
              </w:rPr>
              <w:t xml:space="preserve">To raise awareness and knowledge of disaster risk reduction within the local community, </w:t>
            </w:r>
            <w:r w:rsidR="004F607C">
              <w:rPr>
                <w:rFonts w:ascii="Open Sans" w:hAnsi="Open Sans" w:cs="Open Sans"/>
                <w:color w:val="000000" w:themeColor="text1"/>
                <w:sz w:val="16"/>
                <w:szCs w:val="16"/>
                <w:lang w:val="en-GB"/>
              </w:rPr>
              <w:t>one of the partners</w:t>
            </w:r>
            <w:r w:rsidRPr="004F607C">
              <w:rPr>
                <w:rFonts w:ascii="Open Sans" w:hAnsi="Open Sans" w:cs="Open Sans"/>
                <w:color w:val="000000" w:themeColor="text1"/>
                <w:sz w:val="16"/>
                <w:szCs w:val="16"/>
                <w:lang w:val="en-GB"/>
              </w:rPr>
              <w:t xml:space="preserve"> will implement various activities, including developing a web platform, organizing press conferences and round tables, and distributing promotional materials. The web platform will provide information on disaster preparedness and prevention, while the round table discussions aim to engage the community in identifying solutions and sharing experiences.</w:t>
            </w:r>
          </w:p>
          <w:p w14:paraId="5B5DFDBC" w14:textId="77777777" w:rsidR="00093934" w:rsidRPr="004F607C" w:rsidRDefault="00093934" w:rsidP="00093934">
            <w:pPr>
              <w:rPr>
                <w:rFonts w:ascii="Open Sans" w:hAnsi="Open Sans" w:cs="Open Sans"/>
                <w:color w:val="000000" w:themeColor="text1"/>
                <w:sz w:val="16"/>
                <w:szCs w:val="16"/>
                <w:lang w:val="en-GB"/>
              </w:rPr>
            </w:pPr>
          </w:p>
          <w:p w14:paraId="3FDC02EB" w14:textId="77777777" w:rsidR="00093934" w:rsidRPr="004F607C" w:rsidRDefault="00093934" w:rsidP="00093934">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Additionally, joint exercises with Romanian and Serbian firefighters will be conducted, comprising tabletop exercises to verify operational cooperation and field exercises simulating real emergency situations. These exercises are planned through conferences and on-site visits to ensure compliance with legislation.</w:t>
            </w:r>
          </w:p>
          <w:p w14:paraId="7668C13E" w14:textId="77777777" w:rsidR="00093934" w:rsidRPr="004F607C" w:rsidRDefault="00093934" w:rsidP="00093934">
            <w:pPr>
              <w:rPr>
                <w:rFonts w:ascii="Open Sans" w:hAnsi="Open Sans" w:cs="Open Sans"/>
                <w:color w:val="000000" w:themeColor="text1"/>
                <w:sz w:val="16"/>
                <w:szCs w:val="16"/>
                <w:lang w:val="en-GB"/>
              </w:rPr>
            </w:pPr>
          </w:p>
          <w:p w14:paraId="2BCA597E" w14:textId="75350C69" w:rsidR="00093934" w:rsidRPr="004F607C" w:rsidRDefault="00093934" w:rsidP="00093934">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Investments will also be made in specialized training centr</w:t>
            </w:r>
            <w:r w:rsidR="0046354B" w:rsidRPr="004F607C">
              <w:rPr>
                <w:rFonts w:ascii="Open Sans" w:hAnsi="Open Sans" w:cs="Open Sans"/>
                <w:color w:val="000000" w:themeColor="text1"/>
                <w:sz w:val="16"/>
                <w:szCs w:val="16"/>
                <w:lang w:val="en-GB"/>
              </w:rPr>
              <w:t>e</w:t>
            </w:r>
            <w:r w:rsidRPr="004F607C">
              <w:rPr>
                <w:rFonts w:ascii="Open Sans" w:hAnsi="Open Sans" w:cs="Open Sans"/>
                <w:color w:val="000000" w:themeColor="text1"/>
                <w:sz w:val="16"/>
                <w:szCs w:val="16"/>
                <w:lang w:val="en-GB"/>
              </w:rPr>
              <w:t xml:space="preserve">s, firefighting equipment, and </w:t>
            </w:r>
            <w:proofErr w:type="spellStart"/>
            <w:r w:rsidRPr="004F607C">
              <w:rPr>
                <w:rFonts w:ascii="Open Sans" w:hAnsi="Open Sans" w:cs="Open Sans"/>
                <w:color w:val="000000" w:themeColor="text1"/>
                <w:sz w:val="16"/>
                <w:szCs w:val="16"/>
                <w:lang w:val="en-GB"/>
              </w:rPr>
              <w:t>IT&amp;C</w:t>
            </w:r>
            <w:proofErr w:type="spellEnd"/>
            <w:r w:rsidRPr="004F607C">
              <w:rPr>
                <w:rFonts w:ascii="Open Sans" w:hAnsi="Open Sans" w:cs="Open Sans"/>
                <w:color w:val="000000" w:themeColor="text1"/>
                <w:sz w:val="16"/>
                <w:szCs w:val="16"/>
                <w:lang w:val="en-GB"/>
              </w:rPr>
              <w:t xml:space="preserve"> infrastructure to enhance training capabilities, emergency response capacity, and working conditions for personnel. This includes procuring equipment for firefighting and rescue training, vehicles for emergency response, and modern </w:t>
            </w:r>
            <w:proofErr w:type="spellStart"/>
            <w:r w:rsidRPr="004F607C">
              <w:rPr>
                <w:rFonts w:ascii="Open Sans" w:hAnsi="Open Sans" w:cs="Open Sans"/>
                <w:color w:val="000000" w:themeColor="text1"/>
                <w:sz w:val="16"/>
                <w:szCs w:val="16"/>
                <w:lang w:val="en-GB"/>
              </w:rPr>
              <w:t>IT&amp;C</w:t>
            </w:r>
            <w:proofErr w:type="spellEnd"/>
            <w:r w:rsidRPr="004F607C">
              <w:rPr>
                <w:rFonts w:ascii="Open Sans" w:hAnsi="Open Sans" w:cs="Open Sans"/>
                <w:color w:val="000000" w:themeColor="text1"/>
                <w:sz w:val="16"/>
                <w:szCs w:val="16"/>
                <w:lang w:val="en-GB"/>
              </w:rPr>
              <w:t xml:space="preserve"> equipment for operational centr</w:t>
            </w:r>
            <w:r w:rsidR="0046354B" w:rsidRPr="004F607C">
              <w:rPr>
                <w:rFonts w:ascii="Open Sans" w:hAnsi="Open Sans" w:cs="Open Sans"/>
                <w:color w:val="000000" w:themeColor="text1"/>
                <w:sz w:val="16"/>
                <w:szCs w:val="16"/>
                <w:lang w:val="en-GB"/>
              </w:rPr>
              <w:t>e</w:t>
            </w:r>
            <w:r w:rsidRPr="004F607C">
              <w:rPr>
                <w:rFonts w:ascii="Open Sans" w:hAnsi="Open Sans" w:cs="Open Sans"/>
                <w:color w:val="000000" w:themeColor="text1"/>
                <w:sz w:val="16"/>
                <w:szCs w:val="16"/>
                <w:lang w:val="en-GB"/>
              </w:rPr>
              <w:t>s.</w:t>
            </w:r>
          </w:p>
          <w:p w14:paraId="0CD7F4E4" w14:textId="77777777" w:rsidR="00093934" w:rsidRPr="004F607C" w:rsidRDefault="00093934" w:rsidP="00093934">
            <w:pPr>
              <w:rPr>
                <w:rFonts w:ascii="Open Sans" w:hAnsi="Open Sans" w:cs="Open Sans"/>
                <w:color w:val="000000" w:themeColor="text1"/>
                <w:sz w:val="16"/>
                <w:szCs w:val="16"/>
                <w:lang w:val="en-GB"/>
              </w:rPr>
            </w:pPr>
          </w:p>
          <w:p w14:paraId="5C38E064" w14:textId="77777777" w:rsidR="00AA1962" w:rsidRDefault="00093934" w:rsidP="00093934">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Overall, the project aims to improve cross-border cooperation, enhance disaster resilience, and strengthen the capacity of emergency services in the eligible areas.</w:t>
            </w:r>
          </w:p>
          <w:p w14:paraId="67157916" w14:textId="53DA988F" w:rsidR="004F607C" w:rsidRPr="004F607C" w:rsidRDefault="004F607C" w:rsidP="00093934">
            <w:pPr>
              <w:rPr>
                <w:rFonts w:ascii="Open Sans" w:hAnsi="Open Sans" w:cs="Open Sans"/>
                <w:color w:val="000000" w:themeColor="text1"/>
                <w:sz w:val="16"/>
                <w:szCs w:val="16"/>
                <w:lang w:val="en-GB"/>
              </w:rPr>
            </w:pPr>
          </w:p>
        </w:tc>
      </w:tr>
      <w:tr w:rsidR="00AA1962" w:rsidRPr="004F607C" w14:paraId="307C61BF" w14:textId="77777777" w:rsidTr="00BE7810">
        <w:trPr>
          <w:gridAfter w:val="1"/>
          <w:wAfter w:w="7" w:type="dxa"/>
          <w:trHeight w:val="313"/>
        </w:trPr>
        <w:tc>
          <w:tcPr>
            <w:tcW w:w="2552" w:type="dxa"/>
            <w:tcBorders>
              <w:top w:val="single" w:sz="4" w:space="0" w:color="auto"/>
              <w:bottom w:val="single" w:sz="4" w:space="0" w:color="auto"/>
            </w:tcBorders>
            <w:shd w:val="clear" w:color="auto" w:fill="auto"/>
            <w:noWrap/>
            <w:vAlign w:val="center"/>
          </w:tcPr>
          <w:p w14:paraId="3AD351D2" w14:textId="13287E31" w:rsidR="00AA1962" w:rsidRPr="004F607C" w:rsidRDefault="00AA1962" w:rsidP="00AA1962">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lastRenderedPageBreak/>
              <w:t xml:space="preserve">Concrete results achieved by the project: </w:t>
            </w:r>
          </w:p>
        </w:tc>
        <w:tc>
          <w:tcPr>
            <w:tcW w:w="13183" w:type="dxa"/>
            <w:tcBorders>
              <w:top w:val="single" w:sz="4" w:space="0" w:color="auto"/>
              <w:left w:val="nil"/>
              <w:bottom w:val="single" w:sz="4" w:space="0" w:color="auto"/>
            </w:tcBorders>
            <w:shd w:val="clear" w:color="auto" w:fill="auto"/>
            <w:noWrap/>
            <w:vAlign w:val="center"/>
          </w:tcPr>
          <w:p w14:paraId="57F6C1F9" w14:textId="78B12EBF" w:rsidR="00AA1962" w:rsidRPr="004F607C" w:rsidRDefault="00811662" w:rsidP="00AA1962">
            <w:pPr>
              <w:rPr>
                <w:rFonts w:ascii="Open Sans" w:hAnsi="Open Sans" w:cs="Open Sans"/>
                <w:color w:val="000000" w:themeColor="text1"/>
                <w:sz w:val="16"/>
                <w:szCs w:val="16"/>
                <w:lang w:val="en-GB"/>
              </w:rPr>
            </w:pPr>
            <w:r w:rsidRPr="004F607C">
              <w:rPr>
                <w:rFonts w:ascii="Open Sans" w:hAnsi="Open Sans" w:cs="Open Sans"/>
                <w:color w:val="000000" w:themeColor="text1"/>
                <w:sz w:val="16"/>
                <w:szCs w:val="16"/>
                <w:lang w:val="en-GB"/>
              </w:rPr>
              <w:t xml:space="preserve">(The </w:t>
            </w:r>
            <w:r>
              <w:rPr>
                <w:rFonts w:ascii="Open Sans" w:hAnsi="Open Sans" w:cs="Open Sans"/>
                <w:color w:val="000000" w:themeColor="text1"/>
                <w:sz w:val="16"/>
                <w:szCs w:val="16"/>
                <w:lang w:val="en-GB"/>
              </w:rPr>
              <w:t>results</w:t>
            </w:r>
            <w:r w:rsidRPr="004F607C">
              <w:rPr>
                <w:rFonts w:ascii="Open Sans" w:hAnsi="Open Sans" w:cs="Open Sans"/>
                <w:color w:val="000000" w:themeColor="text1"/>
                <w:sz w:val="16"/>
                <w:szCs w:val="16"/>
                <w:lang w:val="en-GB"/>
              </w:rPr>
              <w:t xml:space="preserve"> will be updated after the final project report is approved.)</w:t>
            </w:r>
          </w:p>
        </w:tc>
      </w:tr>
    </w:tbl>
    <w:p w14:paraId="52810151" w14:textId="77777777" w:rsidR="002A61D6" w:rsidRPr="004F607C" w:rsidRDefault="002A61D6">
      <w:pPr>
        <w:rPr>
          <w:rFonts w:ascii="Open Sans" w:hAnsi="Open Sans" w:cs="Open Sans"/>
          <w:sz w:val="16"/>
          <w:szCs w:val="16"/>
          <w:lang w:val="en-GB"/>
        </w:rPr>
      </w:pPr>
    </w:p>
    <w:tbl>
      <w:tblPr>
        <w:tblStyle w:val="TableGrid"/>
        <w:tblW w:w="1572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55"/>
        <w:gridCol w:w="4961"/>
        <w:gridCol w:w="1417"/>
        <w:gridCol w:w="1985"/>
        <w:gridCol w:w="1559"/>
        <w:gridCol w:w="4245"/>
      </w:tblGrid>
      <w:tr w:rsidR="00BD4625" w:rsidRPr="004F607C" w14:paraId="182F922C" w14:textId="77777777" w:rsidTr="0095769A">
        <w:trPr>
          <w:trHeight w:val="408"/>
          <w:tblHeader/>
          <w:jc w:val="center"/>
        </w:trPr>
        <w:tc>
          <w:tcPr>
            <w:tcW w:w="1555" w:type="dxa"/>
            <w:noWrap/>
            <w:vAlign w:val="center"/>
          </w:tcPr>
          <w:p w14:paraId="5199F9F8" w14:textId="77777777" w:rsidR="00BD4625" w:rsidRPr="004F607C" w:rsidRDefault="00BD4625" w:rsidP="002731AA">
            <w:pPr>
              <w:rPr>
                <w:rFonts w:ascii="Open Sans" w:hAnsi="Open Sans" w:cs="Open Sans"/>
                <w:b/>
                <w:bCs/>
                <w:color w:val="000000" w:themeColor="text1"/>
                <w:sz w:val="16"/>
                <w:szCs w:val="16"/>
                <w:lang w:val="en-GB"/>
              </w:rPr>
            </w:pPr>
          </w:p>
        </w:tc>
        <w:tc>
          <w:tcPr>
            <w:tcW w:w="4961" w:type="dxa"/>
            <w:noWrap/>
            <w:vAlign w:val="center"/>
          </w:tcPr>
          <w:p w14:paraId="1B177DBB" w14:textId="77777777" w:rsidR="00BD4625" w:rsidRPr="004F607C" w:rsidRDefault="00BD4625" w:rsidP="002731AA">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NAME</w:t>
            </w:r>
          </w:p>
        </w:tc>
        <w:tc>
          <w:tcPr>
            <w:tcW w:w="1417" w:type="dxa"/>
            <w:noWrap/>
            <w:vAlign w:val="center"/>
          </w:tcPr>
          <w:p w14:paraId="6F3F3237" w14:textId="77777777" w:rsidR="00BD4625" w:rsidRPr="004F607C" w:rsidRDefault="00BD4625" w:rsidP="002731AA">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COUNTRY</w:t>
            </w:r>
          </w:p>
        </w:tc>
        <w:tc>
          <w:tcPr>
            <w:tcW w:w="1985" w:type="dxa"/>
            <w:noWrap/>
            <w:vAlign w:val="center"/>
          </w:tcPr>
          <w:p w14:paraId="66766C87" w14:textId="77777777" w:rsidR="00BD4625" w:rsidRPr="004F607C" w:rsidRDefault="00BD4625" w:rsidP="002731AA">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COUNTY/DISTRICT</w:t>
            </w:r>
          </w:p>
        </w:tc>
        <w:tc>
          <w:tcPr>
            <w:tcW w:w="1559" w:type="dxa"/>
            <w:noWrap/>
            <w:vAlign w:val="center"/>
          </w:tcPr>
          <w:p w14:paraId="682E5D51" w14:textId="77777777" w:rsidR="00BD4625" w:rsidRPr="004F607C" w:rsidRDefault="00BD4625" w:rsidP="002731AA">
            <w:pPr>
              <w:jc w:val="right"/>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BUDGET (EURO)</w:t>
            </w:r>
          </w:p>
        </w:tc>
        <w:tc>
          <w:tcPr>
            <w:tcW w:w="4245" w:type="dxa"/>
            <w:noWrap/>
            <w:vAlign w:val="center"/>
          </w:tcPr>
          <w:p w14:paraId="55BEEA4E" w14:textId="77777777" w:rsidR="00BD4625" w:rsidRPr="004F607C" w:rsidRDefault="00BD4625" w:rsidP="002731AA">
            <w:pPr>
              <w:jc w:val="cente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CONTACT DETAILS</w:t>
            </w:r>
          </w:p>
        </w:tc>
      </w:tr>
      <w:tr w:rsidR="00BD4625" w:rsidRPr="004F607C" w14:paraId="5650B733" w14:textId="77777777" w:rsidTr="00861999">
        <w:trPr>
          <w:trHeight w:val="408"/>
          <w:jc w:val="center"/>
        </w:trPr>
        <w:tc>
          <w:tcPr>
            <w:tcW w:w="1555" w:type="dxa"/>
            <w:noWrap/>
            <w:vAlign w:val="center"/>
          </w:tcPr>
          <w:p w14:paraId="740761AC" w14:textId="77777777" w:rsidR="00BD4625" w:rsidRPr="004F607C" w:rsidRDefault="00BD4625" w:rsidP="002731AA">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LEAD PARTNER:</w:t>
            </w:r>
          </w:p>
        </w:tc>
        <w:tc>
          <w:tcPr>
            <w:tcW w:w="4961" w:type="dxa"/>
            <w:noWrap/>
            <w:vAlign w:val="center"/>
          </w:tcPr>
          <w:p w14:paraId="5A3AEC75"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General Inspectorate for Emergency Situations</w:t>
            </w:r>
          </w:p>
        </w:tc>
        <w:tc>
          <w:tcPr>
            <w:tcW w:w="1417" w:type="dxa"/>
            <w:noWrap/>
            <w:vAlign w:val="center"/>
          </w:tcPr>
          <w:p w14:paraId="218E30C7"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Romania </w:t>
            </w:r>
          </w:p>
        </w:tc>
        <w:tc>
          <w:tcPr>
            <w:tcW w:w="1985" w:type="dxa"/>
            <w:noWrap/>
            <w:vAlign w:val="center"/>
          </w:tcPr>
          <w:p w14:paraId="66F207D3"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Bucharest</w:t>
            </w:r>
          </w:p>
        </w:tc>
        <w:tc>
          <w:tcPr>
            <w:tcW w:w="1559" w:type="dxa"/>
            <w:noWrap/>
            <w:vAlign w:val="center"/>
          </w:tcPr>
          <w:p w14:paraId="6E231911" w14:textId="77777777" w:rsidR="00BD4625" w:rsidRPr="004F607C" w:rsidRDefault="00BD4625" w:rsidP="002731AA">
            <w:pPr>
              <w:jc w:val="right"/>
              <w:rPr>
                <w:rFonts w:ascii="Open Sans" w:hAnsi="Open Sans" w:cs="Open Sans"/>
                <w:sz w:val="16"/>
                <w:szCs w:val="16"/>
                <w:lang w:val="en-GB"/>
              </w:rPr>
            </w:pPr>
            <w:r w:rsidRPr="004F607C">
              <w:rPr>
                <w:rFonts w:ascii="Open Sans" w:hAnsi="Open Sans" w:cs="Open Sans"/>
                <w:sz w:val="16"/>
                <w:szCs w:val="16"/>
                <w:lang w:val="en-GB"/>
              </w:rPr>
              <w:t>250.000,00</w:t>
            </w:r>
          </w:p>
        </w:tc>
        <w:tc>
          <w:tcPr>
            <w:tcW w:w="4245" w:type="dxa"/>
            <w:noWrap/>
            <w:vAlign w:val="center"/>
          </w:tcPr>
          <w:p w14:paraId="5385A533"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 xml:space="preserve">46 </w:t>
            </w:r>
            <w:proofErr w:type="spellStart"/>
            <w:r w:rsidRPr="004F607C">
              <w:rPr>
                <w:rFonts w:ascii="Open Sans" w:hAnsi="Open Sans" w:cs="Open Sans"/>
                <w:sz w:val="16"/>
                <w:szCs w:val="16"/>
                <w:lang w:val="en-GB"/>
              </w:rPr>
              <w:t>Banul</w:t>
            </w:r>
            <w:proofErr w:type="spellEnd"/>
            <w:r w:rsidRPr="004F607C">
              <w:rPr>
                <w:rFonts w:ascii="Open Sans" w:hAnsi="Open Sans" w:cs="Open Sans"/>
                <w:sz w:val="16"/>
                <w:szCs w:val="16"/>
                <w:lang w:val="en-GB"/>
              </w:rPr>
              <w:t xml:space="preserve"> Dumitrache, 023765, Sector 2, Bucharest, </w:t>
            </w:r>
          </w:p>
          <w:p w14:paraId="246B1E8E" w14:textId="2E7328E4" w:rsidR="00BD4625" w:rsidRDefault="00BD4625" w:rsidP="002731AA">
            <w:pPr>
              <w:rPr>
                <w:rFonts w:ascii="Open Sans" w:hAnsi="Open Sans" w:cs="Open Sans"/>
                <w:sz w:val="16"/>
                <w:szCs w:val="16"/>
                <w:lang w:val="en-GB"/>
              </w:rPr>
            </w:pPr>
            <w:r w:rsidRPr="004F607C">
              <w:rPr>
                <w:rFonts w:ascii="Open Sans" w:hAnsi="Open Sans" w:cs="Open Sans"/>
                <w:sz w:val="16"/>
                <w:szCs w:val="16"/>
                <w:lang w:val="en-GB"/>
              </w:rPr>
              <w:t xml:space="preserve">e-mail: </w:t>
            </w:r>
            <w:hyperlink r:id="rId7" w:history="1">
              <w:r w:rsidR="00252E94" w:rsidRPr="007F11D8">
                <w:rPr>
                  <w:rStyle w:val="Hyperlink"/>
                  <w:rFonts w:ascii="Open Sans" w:hAnsi="Open Sans" w:cs="Open Sans"/>
                  <w:sz w:val="16"/>
                  <w:szCs w:val="16"/>
                  <w:lang w:val="en-GB"/>
                </w:rPr>
                <w:t>proiecte_igsu@mai.gov.ro</w:t>
              </w:r>
            </w:hyperlink>
          </w:p>
          <w:p w14:paraId="491F7177" w14:textId="7A0F366F" w:rsidR="00252E94" w:rsidRPr="004F607C" w:rsidRDefault="00000000" w:rsidP="002731AA">
            <w:pPr>
              <w:rPr>
                <w:rFonts w:ascii="Open Sans" w:hAnsi="Open Sans" w:cs="Open Sans"/>
                <w:sz w:val="16"/>
                <w:szCs w:val="16"/>
                <w:lang w:val="en-GB"/>
              </w:rPr>
            </w:pPr>
            <w:hyperlink r:id="rId8" w:history="1">
              <w:r w:rsidR="00252E94" w:rsidRPr="007F11D8">
                <w:rPr>
                  <w:rStyle w:val="Hyperlink"/>
                  <w:rFonts w:ascii="Open Sans" w:hAnsi="Open Sans" w:cs="Open Sans"/>
                  <w:sz w:val="16"/>
                  <w:szCs w:val="16"/>
                  <w:lang w:val="en-GB"/>
                </w:rPr>
                <w:t>https://www.igsu.ro/</w:t>
              </w:r>
            </w:hyperlink>
            <w:r w:rsidR="00252E94">
              <w:rPr>
                <w:rFonts w:ascii="Open Sans" w:hAnsi="Open Sans" w:cs="Open Sans"/>
                <w:sz w:val="16"/>
                <w:szCs w:val="16"/>
                <w:lang w:val="en-GB"/>
              </w:rPr>
              <w:t xml:space="preserve"> </w:t>
            </w:r>
          </w:p>
        </w:tc>
      </w:tr>
      <w:tr w:rsidR="00BD4625" w:rsidRPr="004F607C" w14:paraId="4CAECE6F" w14:textId="77777777" w:rsidTr="00861999">
        <w:trPr>
          <w:trHeight w:val="408"/>
          <w:jc w:val="center"/>
        </w:trPr>
        <w:tc>
          <w:tcPr>
            <w:tcW w:w="1555" w:type="dxa"/>
            <w:noWrap/>
            <w:vAlign w:val="center"/>
          </w:tcPr>
          <w:p w14:paraId="7190F89D" w14:textId="77777777" w:rsidR="00BD4625" w:rsidRPr="004F607C" w:rsidRDefault="00BD4625" w:rsidP="002731AA">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PARTNER 2:</w:t>
            </w:r>
          </w:p>
        </w:tc>
        <w:tc>
          <w:tcPr>
            <w:tcW w:w="4961" w:type="dxa"/>
            <w:noWrap/>
            <w:vAlign w:val="center"/>
          </w:tcPr>
          <w:p w14:paraId="619E9E1D"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Ministry of Interior, Republic of Serbia</w:t>
            </w:r>
          </w:p>
          <w:p w14:paraId="1D249AC6"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Sector for Emergency Management</w:t>
            </w:r>
          </w:p>
        </w:tc>
        <w:tc>
          <w:tcPr>
            <w:tcW w:w="1417" w:type="dxa"/>
            <w:noWrap/>
            <w:vAlign w:val="center"/>
          </w:tcPr>
          <w:p w14:paraId="20526869"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Serbia</w:t>
            </w:r>
          </w:p>
        </w:tc>
        <w:tc>
          <w:tcPr>
            <w:tcW w:w="1985" w:type="dxa"/>
            <w:noWrap/>
            <w:vAlign w:val="center"/>
          </w:tcPr>
          <w:p w14:paraId="147C4CC1"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Belgrade</w:t>
            </w:r>
          </w:p>
        </w:tc>
        <w:tc>
          <w:tcPr>
            <w:tcW w:w="1559" w:type="dxa"/>
            <w:noWrap/>
            <w:vAlign w:val="center"/>
          </w:tcPr>
          <w:p w14:paraId="7F993BF6" w14:textId="77777777" w:rsidR="00BD4625" w:rsidRPr="004F607C" w:rsidRDefault="00BD4625" w:rsidP="002731AA">
            <w:pPr>
              <w:jc w:val="right"/>
              <w:rPr>
                <w:rFonts w:ascii="Open Sans" w:hAnsi="Open Sans" w:cs="Open Sans"/>
                <w:sz w:val="16"/>
                <w:szCs w:val="16"/>
                <w:lang w:val="en-GB"/>
              </w:rPr>
            </w:pPr>
            <w:r w:rsidRPr="004F607C">
              <w:rPr>
                <w:rFonts w:ascii="Open Sans" w:hAnsi="Open Sans" w:cs="Open Sans"/>
                <w:sz w:val="16"/>
                <w:szCs w:val="16"/>
                <w:lang w:val="en-GB"/>
              </w:rPr>
              <w:t>3.800.000,01</w:t>
            </w:r>
          </w:p>
        </w:tc>
        <w:tc>
          <w:tcPr>
            <w:tcW w:w="4245" w:type="dxa"/>
            <w:noWrap/>
            <w:vAlign w:val="center"/>
          </w:tcPr>
          <w:p w14:paraId="349E40E2"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 xml:space="preserve">31 </w:t>
            </w:r>
            <w:proofErr w:type="spellStart"/>
            <w:r w:rsidRPr="004F607C">
              <w:rPr>
                <w:rFonts w:ascii="Open Sans" w:hAnsi="Open Sans" w:cs="Open Sans"/>
                <w:sz w:val="16"/>
                <w:szCs w:val="16"/>
                <w:lang w:val="en-GB"/>
              </w:rPr>
              <w:t>Omladinskih</w:t>
            </w:r>
            <w:proofErr w:type="spellEnd"/>
            <w:r w:rsidRPr="004F607C">
              <w:rPr>
                <w:rFonts w:ascii="Open Sans" w:hAnsi="Open Sans" w:cs="Open Sans"/>
                <w:sz w:val="16"/>
                <w:szCs w:val="16"/>
                <w:lang w:val="en-GB"/>
              </w:rPr>
              <w:t xml:space="preserve"> brigade, 11.000, Belgrade</w:t>
            </w:r>
          </w:p>
          <w:p w14:paraId="587336F8" w14:textId="77777777" w:rsidR="00252E94" w:rsidRDefault="00BD4625" w:rsidP="002731AA">
            <w:pPr>
              <w:rPr>
                <w:rStyle w:val="Hyperlink"/>
                <w:rFonts w:ascii="Open Sans" w:hAnsi="Open Sans" w:cs="Open Sans"/>
                <w:sz w:val="16"/>
                <w:szCs w:val="16"/>
                <w:lang w:val="en-GB"/>
              </w:rPr>
            </w:pPr>
            <w:r w:rsidRPr="004F607C">
              <w:rPr>
                <w:rFonts w:ascii="Open Sans" w:hAnsi="Open Sans" w:cs="Open Sans"/>
                <w:sz w:val="16"/>
                <w:szCs w:val="16"/>
                <w:lang w:val="en-GB"/>
              </w:rPr>
              <w:t xml:space="preserve">e-mail: </w:t>
            </w:r>
            <w:hyperlink r:id="rId9" w:history="1">
              <w:r w:rsidR="00252E94" w:rsidRPr="007F11D8">
                <w:rPr>
                  <w:rStyle w:val="Hyperlink"/>
                  <w:rFonts w:ascii="Open Sans" w:hAnsi="Open Sans" w:cs="Open Sans"/>
                  <w:sz w:val="16"/>
                  <w:szCs w:val="16"/>
                  <w:lang w:val="en-GB"/>
                </w:rPr>
                <w:t>nina.nikolic@mup.gov.rs</w:t>
              </w:r>
            </w:hyperlink>
          </w:p>
          <w:p w14:paraId="362BE2F6" w14:textId="4D868F75" w:rsidR="0050442B" w:rsidRPr="004F607C" w:rsidRDefault="00000000" w:rsidP="002731AA">
            <w:pPr>
              <w:rPr>
                <w:rFonts w:ascii="Open Sans" w:hAnsi="Open Sans" w:cs="Open Sans"/>
                <w:sz w:val="16"/>
                <w:szCs w:val="16"/>
                <w:lang w:val="en-GB"/>
              </w:rPr>
            </w:pPr>
            <w:hyperlink r:id="rId10" w:history="1">
              <w:r w:rsidR="0050442B" w:rsidRPr="00834500">
                <w:rPr>
                  <w:rStyle w:val="Hyperlink"/>
                  <w:rFonts w:ascii="Open Sans" w:hAnsi="Open Sans" w:cs="Open Sans"/>
                  <w:sz w:val="16"/>
                  <w:szCs w:val="16"/>
                  <w:lang w:val="en-GB"/>
                </w:rPr>
                <w:t>http://prezentacije.mup.gov.rs/svs/</w:t>
              </w:r>
            </w:hyperlink>
            <w:r w:rsidR="0050442B">
              <w:rPr>
                <w:rFonts w:ascii="Open Sans" w:hAnsi="Open Sans" w:cs="Open Sans"/>
                <w:sz w:val="16"/>
                <w:szCs w:val="16"/>
                <w:lang w:val="en-GB"/>
              </w:rPr>
              <w:t xml:space="preserve"> </w:t>
            </w:r>
          </w:p>
        </w:tc>
      </w:tr>
      <w:tr w:rsidR="00BD4625" w:rsidRPr="004F607C" w14:paraId="4980D83D" w14:textId="77777777" w:rsidTr="00861999">
        <w:trPr>
          <w:trHeight w:val="408"/>
          <w:jc w:val="center"/>
        </w:trPr>
        <w:tc>
          <w:tcPr>
            <w:tcW w:w="1555" w:type="dxa"/>
            <w:noWrap/>
            <w:vAlign w:val="center"/>
            <w:hideMark/>
          </w:tcPr>
          <w:p w14:paraId="693254B5" w14:textId="77777777" w:rsidR="00BD4625" w:rsidRPr="004F607C" w:rsidRDefault="00BD4625" w:rsidP="002731AA">
            <w:pPr>
              <w:rPr>
                <w:rFonts w:ascii="Open Sans" w:hAnsi="Open Sans" w:cs="Open Sans"/>
                <w:b/>
                <w:bCs/>
                <w:color w:val="4B631B"/>
                <w:sz w:val="16"/>
                <w:szCs w:val="16"/>
                <w:lang w:val="en-GB"/>
              </w:rPr>
            </w:pPr>
            <w:r w:rsidRPr="004F607C">
              <w:rPr>
                <w:rFonts w:ascii="Open Sans" w:hAnsi="Open Sans" w:cs="Open Sans"/>
                <w:b/>
                <w:bCs/>
                <w:color w:val="4B631B"/>
                <w:sz w:val="16"/>
                <w:szCs w:val="16"/>
                <w:lang w:val="en-GB"/>
              </w:rPr>
              <w:t>PARTNER 3:</w:t>
            </w:r>
          </w:p>
        </w:tc>
        <w:tc>
          <w:tcPr>
            <w:tcW w:w="4961" w:type="dxa"/>
            <w:noWrap/>
            <w:vAlign w:val="center"/>
          </w:tcPr>
          <w:p w14:paraId="4AE8A288"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“Banat” Inspectorate for Emergency Situations of Timis County</w:t>
            </w:r>
          </w:p>
        </w:tc>
        <w:tc>
          <w:tcPr>
            <w:tcW w:w="1417" w:type="dxa"/>
            <w:noWrap/>
            <w:vAlign w:val="center"/>
          </w:tcPr>
          <w:p w14:paraId="59B02222"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Romania </w:t>
            </w:r>
          </w:p>
        </w:tc>
        <w:tc>
          <w:tcPr>
            <w:tcW w:w="1985" w:type="dxa"/>
            <w:noWrap/>
            <w:vAlign w:val="center"/>
          </w:tcPr>
          <w:p w14:paraId="551A4D50"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Timis</w:t>
            </w:r>
          </w:p>
        </w:tc>
        <w:tc>
          <w:tcPr>
            <w:tcW w:w="1559" w:type="dxa"/>
            <w:noWrap/>
            <w:vAlign w:val="center"/>
          </w:tcPr>
          <w:p w14:paraId="6D14E388" w14:textId="77777777" w:rsidR="00BD4625" w:rsidRPr="004F607C" w:rsidRDefault="00BD4625" w:rsidP="002731AA">
            <w:pPr>
              <w:jc w:val="right"/>
              <w:rPr>
                <w:rFonts w:ascii="Open Sans" w:hAnsi="Open Sans" w:cs="Open Sans"/>
                <w:sz w:val="16"/>
                <w:szCs w:val="16"/>
                <w:lang w:val="en-GB"/>
              </w:rPr>
            </w:pPr>
            <w:r w:rsidRPr="004F607C">
              <w:rPr>
                <w:rFonts w:ascii="Open Sans" w:hAnsi="Open Sans" w:cs="Open Sans"/>
                <w:sz w:val="16"/>
                <w:szCs w:val="16"/>
                <w:lang w:val="en-GB"/>
              </w:rPr>
              <w:t>5.450.000,00</w:t>
            </w:r>
          </w:p>
        </w:tc>
        <w:tc>
          <w:tcPr>
            <w:tcW w:w="4245" w:type="dxa"/>
            <w:noWrap/>
            <w:vAlign w:val="center"/>
          </w:tcPr>
          <w:p w14:paraId="5569C0B5" w14:textId="77777777" w:rsidR="00BD4625" w:rsidRPr="004F607C" w:rsidRDefault="00BD4625" w:rsidP="002731AA">
            <w:pPr>
              <w:rPr>
                <w:rFonts w:ascii="Open Sans" w:hAnsi="Open Sans" w:cs="Open Sans"/>
                <w:sz w:val="16"/>
                <w:szCs w:val="16"/>
                <w:lang w:val="en-GB"/>
              </w:rPr>
            </w:pPr>
            <w:r w:rsidRPr="004F607C">
              <w:rPr>
                <w:rFonts w:ascii="Open Sans" w:hAnsi="Open Sans" w:cs="Open Sans"/>
                <w:sz w:val="16"/>
                <w:szCs w:val="16"/>
                <w:lang w:val="en-GB"/>
              </w:rPr>
              <w:t xml:space="preserve">13 </w:t>
            </w:r>
            <w:proofErr w:type="spellStart"/>
            <w:r w:rsidRPr="004F607C">
              <w:rPr>
                <w:rFonts w:ascii="Open Sans" w:hAnsi="Open Sans" w:cs="Open Sans"/>
                <w:sz w:val="16"/>
                <w:szCs w:val="16"/>
                <w:lang w:val="en-GB"/>
              </w:rPr>
              <w:t>Infratirii</w:t>
            </w:r>
            <w:proofErr w:type="spellEnd"/>
            <w:r w:rsidRPr="004F607C">
              <w:rPr>
                <w:rFonts w:ascii="Open Sans" w:hAnsi="Open Sans" w:cs="Open Sans"/>
                <w:sz w:val="16"/>
                <w:szCs w:val="16"/>
                <w:lang w:val="en-GB"/>
              </w:rPr>
              <w:t>, 300126, Timisoara</w:t>
            </w:r>
          </w:p>
          <w:p w14:paraId="39BAD1D3" w14:textId="75D11C7B" w:rsidR="00BD4625" w:rsidRDefault="00BD4625" w:rsidP="002731AA">
            <w:pPr>
              <w:rPr>
                <w:rFonts w:ascii="Open Sans" w:hAnsi="Open Sans" w:cs="Open Sans"/>
                <w:sz w:val="16"/>
                <w:szCs w:val="16"/>
                <w:lang w:val="en-GB"/>
              </w:rPr>
            </w:pPr>
            <w:r w:rsidRPr="004F607C">
              <w:rPr>
                <w:rFonts w:ascii="Open Sans" w:hAnsi="Open Sans" w:cs="Open Sans"/>
                <w:sz w:val="16"/>
                <w:szCs w:val="16"/>
                <w:lang w:val="en-GB"/>
              </w:rPr>
              <w:t xml:space="preserve">e-mail: </w:t>
            </w:r>
            <w:hyperlink r:id="rId11" w:history="1">
              <w:r w:rsidR="00252E94" w:rsidRPr="007F11D8">
                <w:rPr>
                  <w:rStyle w:val="Hyperlink"/>
                  <w:rFonts w:ascii="Open Sans" w:hAnsi="Open Sans" w:cs="Open Sans"/>
                  <w:sz w:val="16"/>
                  <w:szCs w:val="16"/>
                  <w:lang w:val="en-GB"/>
                </w:rPr>
                <w:t>stratulat.ion@isutimis.ro</w:t>
              </w:r>
            </w:hyperlink>
          </w:p>
          <w:p w14:paraId="5512B399" w14:textId="1D67255B" w:rsidR="00252E94" w:rsidRPr="004F607C" w:rsidRDefault="00000000" w:rsidP="002731AA">
            <w:pPr>
              <w:rPr>
                <w:rFonts w:ascii="Open Sans" w:hAnsi="Open Sans" w:cs="Open Sans"/>
                <w:sz w:val="16"/>
                <w:szCs w:val="16"/>
                <w:lang w:val="en-GB"/>
              </w:rPr>
            </w:pPr>
            <w:hyperlink r:id="rId12" w:history="1">
              <w:r w:rsidR="00252E94" w:rsidRPr="007F11D8">
                <w:rPr>
                  <w:rStyle w:val="Hyperlink"/>
                  <w:rFonts w:ascii="Open Sans" w:hAnsi="Open Sans" w:cs="Open Sans"/>
                  <w:sz w:val="16"/>
                  <w:szCs w:val="16"/>
                  <w:lang w:val="en-GB"/>
                </w:rPr>
                <w:t>https://www.isutimis.ro/</w:t>
              </w:r>
            </w:hyperlink>
            <w:r w:rsidR="00252E94">
              <w:rPr>
                <w:rFonts w:ascii="Open Sans" w:hAnsi="Open Sans" w:cs="Open Sans"/>
                <w:sz w:val="16"/>
                <w:szCs w:val="16"/>
                <w:lang w:val="en-GB"/>
              </w:rPr>
              <w:t xml:space="preserve"> </w:t>
            </w:r>
          </w:p>
        </w:tc>
      </w:tr>
    </w:tbl>
    <w:p w14:paraId="0F36673C" w14:textId="0D074465" w:rsidR="008D4F6B" w:rsidRPr="004F607C" w:rsidRDefault="008D4F6B" w:rsidP="00F9014E">
      <w:pPr>
        <w:jc w:val="center"/>
        <w:rPr>
          <w:rFonts w:ascii="Open Sans" w:hAnsi="Open Sans" w:cs="Open Sans"/>
          <w:sz w:val="16"/>
          <w:szCs w:val="16"/>
          <w:lang w:val="en-GB"/>
        </w:rPr>
      </w:pPr>
    </w:p>
    <w:p w14:paraId="132FD376" w14:textId="77777777" w:rsidR="00BE55CD" w:rsidRPr="004F607C" w:rsidRDefault="009243B1" w:rsidP="009243B1">
      <w:pPr>
        <w:tabs>
          <w:tab w:val="left" w:pos="3120"/>
        </w:tabs>
        <w:rPr>
          <w:rFonts w:ascii="Open Sans" w:hAnsi="Open Sans" w:cs="Open Sans"/>
          <w:sz w:val="16"/>
          <w:szCs w:val="16"/>
          <w:lang w:val="en-GB"/>
        </w:rPr>
      </w:pPr>
      <w:r w:rsidRPr="004F607C">
        <w:rPr>
          <w:rFonts w:ascii="Open Sans" w:hAnsi="Open Sans" w:cs="Open Sans"/>
          <w:sz w:val="16"/>
          <w:szCs w:val="16"/>
          <w:lang w:val="en-GB"/>
        </w:rPr>
        <w:tab/>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231"/>
        <w:gridCol w:w="5231"/>
        <w:gridCol w:w="5232"/>
      </w:tblGrid>
      <w:tr w:rsidR="00BE55CD" w:rsidRPr="004F607C" w14:paraId="18EB3A8B" w14:textId="77777777" w:rsidTr="002F196C">
        <w:tc>
          <w:tcPr>
            <w:tcW w:w="5231" w:type="dxa"/>
          </w:tcPr>
          <w:p w14:paraId="2CD00F57" w14:textId="77777777" w:rsidR="00BE55CD" w:rsidRPr="004F607C" w:rsidRDefault="00BE55CD" w:rsidP="002F196C">
            <w:pPr>
              <w:jc w:val="center"/>
              <w:rPr>
                <w:rFonts w:ascii="Open Sans" w:hAnsi="Open Sans" w:cs="Open Sans"/>
                <w:sz w:val="16"/>
                <w:szCs w:val="16"/>
                <w:lang w:val="en-GB"/>
              </w:rPr>
            </w:pPr>
            <w:r w:rsidRPr="004F607C">
              <w:rPr>
                <w:rFonts w:ascii="Open Sans" w:hAnsi="Open Sans" w:cs="Open Sans"/>
                <w:sz w:val="16"/>
                <w:szCs w:val="16"/>
                <w:lang w:val="en-GB"/>
              </w:rPr>
              <w:t>Photo</w:t>
            </w:r>
          </w:p>
        </w:tc>
        <w:tc>
          <w:tcPr>
            <w:tcW w:w="5231" w:type="dxa"/>
          </w:tcPr>
          <w:p w14:paraId="44E93C4B" w14:textId="77777777" w:rsidR="00BE55CD" w:rsidRPr="004F607C" w:rsidRDefault="00BE55CD" w:rsidP="002F196C">
            <w:pPr>
              <w:jc w:val="center"/>
              <w:rPr>
                <w:rFonts w:ascii="Open Sans" w:hAnsi="Open Sans" w:cs="Open Sans"/>
                <w:sz w:val="16"/>
                <w:szCs w:val="16"/>
                <w:lang w:val="en-GB"/>
              </w:rPr>
            </w:pPr>
            <w:r w:rsidRPr="004F607C">
              <w:rPr>
                <w:rFonts w:ascii="Open Sans" w:hAnsi="Open Sans" w:cs="Open Sans"/>
                <w:sz w:val="16"/>
                <w:szCs w:val="16"/>
                <w:lang w:val="en-GB"/>
              </w:rPr>
              <w:t>Photo</w:t>
            </w:r>
          </w:p>
        </w:tc>
        <w:tc>
          <w:tcPr>
            <w:tcW w:w="5232" w:type="dxa"/>
          </w:tcPr>
          <w:p w14:paraId="42BAF239" w14:textId="77777777" w:rsidR="00BE55CD" w:rsidRPr="004F607C" w:rsidRDefault="00BE55CD" w:rsidP="002F196C">
            <w:pPr>
              <w:jc w:val="center"/>
              <w:rPr>
                <w:rFonts w:ascii="Open Sans" w:hAnsi="Open Sans" w:cs="Open Sans"/>
                <w:sz w:val="16"/>
                <w:szCs w:val="16"/>
                <w:lang w:val="en-GB"/>
              </w:rPr>
            </w:pPr>
            <w:r w:rsidRPr="004F607C">
              <w:rPr>
                <w:rFonts w:ascii="Open Sans" w:hAnsi="Open Sans" w:cs="Open Sans"/>
                <w:sz w:val="16"/>
                <w:szCs w:val="16"/>
                <w:lang w:val="en-GB"/>
              </w:rPr>
              <w:t>Photo</w:t>
            </w:r>
          </w:p>
        </w:tc>
      </w:tr>
      <w:tr w:rsidR="00BE55CD" w:rsidRPr="004F607C" w14:paraId="72C9238C" w14:textId="77777777" w:rsidTr="002F196C">
        <w:tc>
          <w:tcPr>
            <w:tcW w:w="5231" w:type="dxa"/>
          </w:tcPr>
          <w:p w14:paraId="1331A510" w14:textId="77777777" w:rsidR="00BE55CD" w:rsidRPr="004F607C" w:rsidRDefault="00BE55CD" w:rsidP="002F196C">
            <w:pPr>
              <w:jc w:val="center"/>
              <w:rPr>
                <w:rFonts w:ascii="Open Sans" w:hAnsi="Open Sans" w:cs="Open Sans"/>
                <w:sz w:val="16"/>
                <w:szCs w:val="16"/>
                <w:lang w:val="en-GB"/>
              </w:rPr>
            </w:pPr>
          </w:p>
        </w:tc>
        <w:tc>
          <w:tcPr>
            <w:tcW w:w="5231" w:type="dxa"/>
          </w:tcPr>
          <w:p w14:paraId="729623FC" w14:textId="77777777" w:rsidR="00BE55CD" w:rsidRPr="004F607C" w:rsidRDefault="00BE55CD" w:rsidP="002F196C">
            <w:pPr>
              <w:jc w:val="center"/>
              <w:rPr>
                <w:rFonts w:ascii="Open Sans" w:hAnsi="Open Sans" w:cs="Open Sans"/>
                <w:sz w:val="16"/>
                <w:szCs w:val="16"/>
                <w:lang w:val="en-GB"/>
              </w:rPr>
            </w:pPr>
          </w:p>
        </w:tc>
        <w:tc>
          <w:tcPr>
            <w:tcW w:w="5232" w:type="dxa"/>
          </w:tcPr>
          <w:p w14:paraId="04EF7E33" w14:textId="77777777" w:rsidR="00BE55CD" w:rsidRPr="004F607C" w:rsidRDefault="00BE55CD" w:rsidP="002F196C">
            <w:pPr>
              <w:jc w:val="center"/>
              <w:rPr>
                <w:rFonts w:ascii="Open Sans" w:hAnsi="Open Sans" w:cs="Open Sans"/>
                <w:sz w:val="16"/>
                <w:szCs w:val="16"/>
                <w:lang w:val="en-GB"/>
              </w:rPr>
            </w:pPr>
          </w:p>
        </w:tc>
      </w:tr>
    </w:tbl>
    <w:p w14:paraId="411199EB" w14:textId="787748C6" w:rsidR="009243B1" w:rsidRPr="004F607C" w:rsidRDefault="009243B1" w:rsidP="009243B1">
      <w:pPr>
        <w:tabs>
          <w:tab w:val="left" w:pos="3120"/>
        </w:tabs>
        <w:rPr>
          <w:rFonts w:ascii="Open Sans" w:hAnsi="Open Sans" w:cs="Open Sans"/>
          <w:sz w:val="16"/>
          <w:szCs w:val="16"/>
          <w:lang w:val="en-GB"/>
        </w:rPr>
      </w:pPr>
    </w:p>
    <w:sectPr w:rsidR="009243B1" w:rsidRPr="004F607C" w:rsidSect="00E27AE5">
      <w:headerReference w:type="default" r:id="rId13"/>
      <w:footerReference w:type="default" r:id="rId14"/>
      <w:pgSz w:w="16838" w:h="11906" w:orient="landscape" w:code="9"/>
      <w:pgMar w:top="1418"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3742" w14:textId="77777777" w:rsidR="00E27AE5" w:rsidRDefault="00E27AE5" w:rsidP="00811AC4">
      <w:r>
        <w:separator/>
      </w:r>
    </w:p>
  </w:endnote>
  <w:endnote w:type="continuationSeparator" w:id="0">
    <w:p w14:paraId="49BBC7C1" w14:textId="77777777" w:rsidR="00E27AE5" w:rsidRDefault="00E27AE5"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4B873ECE" w:rsidR="002741EF" w:rsidRDefault="002741EF" w:rsidP="007F561B">
    <w:pPr>
      <w:pStyle w:val="Footer"/>
    </w:pPr>
  </w:p>
  <w:p w14:paraId="744EAC28" w14:textId="7924F790" w:rsidR="002741EF" w:rsidRDefault="002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5AE7" w14:textId="77777777" w:rsidR="00E27AE5" w:rsidRDefault="00E27AE5" w:rsidP="00811AC4">
      <w:r>
        <w:separator/>
      </w:r>
    </w:p>
  </w:footnote>
  <w:footnote w:type="continuationSeparator" w:id="0">
    <w:p w14:paraId="3239957F" w14:textId="77777777" w:rsidR="00E27AE5" w:rsidRDefault="00E27AE5" w:rsidP="00811AC4">
      <w:r>
        <w:continuationSeparator/>
      </w:r>
    </w:p>
  </w:footnote>
  <w:footnote w:id="1">
    <w:p w14:paraId="2EBEB2A1" w14:textId="3F468B57" w:rsidR="00AA1962" w:rsidRPr="00E0460B" w:rsidRDefault="00AA1962" w:rsidP="002A61D6">
      <w:pPr>
        <w:pStyle w:val="FootnoteText"/>
        <w:rPr>
          <w:rFonts w:ascii="Open Sans" w:hAnsi="Open Sans" w:cs="Open Sans"/>
          <w:color w:val="4B631B"/>
          <w:sz w:val="12"/>
          <w:szCs w:val="12"/>
          <w:lang w:val="en-GB"/>
        </w:rPr>
      </w:pPr>
      <w:r w:rsidRPr="00E0460B">
        <w:rPr>
          <w:rStyle w:val="FootnoteReference"/>
          <w:rFonts w:ascii="Open Sans" w:hAnsi="Open Sans" w:cs="Open Sans"/>
          <w:color w:val="4B631B"/>
          <w:sz w:val="12"/>
          <w:szCs w:val="12"/>
          <w:lang w:val="en-GB"/>
        </w:rPr>
        <w:footnoteRef/>
      </w:r>
      <w:r w:rsidRPr="00E0460B">
        <w:rPr>
          <w:rFonts w:ascii="Open Sans" w:hAnsi="Open Sans" w:cs="Open Sans"/>
          <w:color w:val="4B631B"/>
          <w:sz w:val="12"/>
          <w:szCs w:val="12"/>
          <w:lang w:val="en-GB"/>
        </w:rPr>
        <w:t xml:space="preserve">the implementation period (including extensions) </w:t>
      </w:r>
    </w:p>
  </w:footnote>
  <w:footnote w:id="2">
    <w:p w14:paraId="64D7A6F3" w14:textId="77777777" w:rsidR="00AA1962" w:rsidRPr="009243B1" w:rsidRDefault="00AA1962" w:rsidP="002A61D6">
      <w:pPr>
        <w:pStyle w:val="FootnoteText"/>
        <w:rPr>
          <w:rFonts w:ascii="Open Sans" w:hAnsi="Open Sans" w:cs="Open Sans"/>
          <w:color w:val="0E6EB6"/>
          <w:sz w:val="12"/>
          <w:szCs w:val="12"/>
          <w:lang w:val="en-GB"/>
        </w:rPr>
      </w:pPr>
      <w:r w:rsidRPr="00E0460B">
        <w:rPr>
          <w:rStyle w:val="FootnoteReference"/>
          <w:rFonts w:ascii="Open Sans" w:hAnsi="Open Sans" w:cs="Open Sans"/>
          <w:color w:val="4B631B"/>
          <w:sz w:val="12"/>
          <w:szCs w:val="12"/>
          <w:lang w:val="en-GB"/>
        </w:rPr>
        <w:footnoteRef/>
      </w:r>
      <w:r w:rsidRPr="00E0460B">
        <w:rPr>
          <w:rStyle w:val="FootnoteReference"/>
          <w:rFonts w:ascii="Open Sans" w:hAnsi="Open Sans" w:cs="Open Sans"/>
          <w:color w:val="4B631B"/>
          <w:sz w:val="12"/>
          <w:szCs w:val="12"/>
        </w:rPr>
        <w:t xml:space="preserve"> </w:t>
      </w:r>
      <w:r w:rsidRPr="00E0460B">
        <w:rPr>
          <w:rFonts w:ascii="Open Sans" w:hAnsi="Open Sans" w:cs="Open Sans"/>
          <w:color w:val="4B631B"/>
          <w:sz w:val="12"/>
          <w:szCs w:val="12"/>
          <w:lang w:val="en-GB"/>
        </w:rPr>
        <w:t>total funds spent/total funds contracted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41B31567" w:rsidR="002741EF" w:rsidRDefault="006F6A77">
    <w:pPr>
      <w:pStyle w:val="Header"/>
    </w:pPr>
    <w:r>
      <w:rPr>
        <w:noProof/>
      </w:rPr>
      <w:drawing>
        <wp:anchor distT="0" distB="0" distL="114300" distR="114300" simplePos="0" relativeHeight="251663360" behindDoc="0" locked="0" layoutInCell="1" allowOverlap="1" wp14:anchorId="7D679EDF" wp14:editId="51C91B8E">
          <wp:simplePos x="0" y="0"/>
          <wp:positionH relativeFrom="margin">
            <wp:posOffset>-106045</wp:posOffset>
          </wp:positionH>
          <wp:positionV relativeFrom="paragraph">
            <wp:posOffset>-342265</wp:posOffset>
          </wp:positionV>
          <wp:extent cx="2792656" cy="838200"/>
          <wp:effectExtent l="0" t="0" r="8255" b="0"/>
          <wp:wrapNone/>
          <wp:docPr id="1780030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030808" name="Picture 1780030808"/>
                  <pic:cNvPicPr/>
                </pic:nvPicPr>
                <pic:blipFill>
                  <a:blip r:embed="rId1">
                    <a:extLst>
                      <a:ext uri="{28A0092B-C50C-407E-A947-70E740481C1C}">
                        <a14:useLocalDpi xmlns:a14="http://schemas.microsoft.com/office/drawing/2010/main" val="0"/>
                      </a:ext>
                    </a:extLst>
                  </a:blip>
                  <a:stretch>
                    <a:fillRect/>
                  </a:stretch>
                </pic:blipFill>
                <pic:spPr>
                  <a:xfrm>
                    <a:off x="0" y="0"/>
                    <a:ext cx="2792656" cy="838200"/>
                  </a:xfrm>
                  <a:prstGeom prst="rect">
                    <a:avLst/>
                  </a:prstGeom>
                </pic:spPr>
              </pic:pic>
            </a:graphicData>
          </a:graphic>
          <wp14:sizeRelH relativeFrom="margin">
            <wp14:pctWidth>0</wp14:pctWidth>
          </wp14:sizeRelH>
          <wp14:sizeRelV relativeFrom="margin">
            <wp14:pctHeight>0</wp14:pctHeight>
          </wp14:sizeRelV>
        </wp:anchor>
      </w:drawing>
    </w:r>
    <w:r w:rsidR="00FC25AF">
      <w:rPr>
        <w:noProof/>
      </w:rPr>
      <w:drawing>
        <wp:anchor distT="0" distB="0" distL="114300" distR="114300" simplePos="0" relativeHeight="251664384" behindDoc="0" locked="0" layoutInCell="1" allowOverlap="1" wp14:anchorId="1B4F6380" wp14:editId="0E48F9EC">
          <wp:simplePos x="0" y="0"/>
          <wp:positionH relativeFrom="margin">
            <wp:align>center</wp:align>
          </wp:positionH>
          <wp:positionV relativeFrom="paragraph">
            <wp:posOffset>-145415</wp:posOffset>
          </wp:positionV>
          <wp:extent cx="468000" cy="468000"/>
          <wp:effectExtent l="0" t="0" r="8255" b="8255"/>
          <wp:wrapNone/>
          <wp:docPr id="3871737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73715" name="Picture 387173715"/>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24DE"/>
    <w:multiLevelType w:val="hybridMultilevel"/>
    <w:tmpl w:val="63563E0E"/>
    <w:lvl w:ilvl="0" w:tplc="38BE2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B5B2A"/>
    <w:multiLevelType w:val="hybridMultilevel"/>
    <w:tmpl w:val="056E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918846">
    <w:abstractNumId w:val="1"/>
  </w:num>
  <w:num w:numId="2" w16cid:durableId="133526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172C4"/>
    <w:rsid w:val="00036406"/>
    <w:rsid w:val="000723E8"/>
    <w:rsid w:val="00093934"/>
    <w:rsid w:val="00093B12"/>
    <w:rsid w:val="00107195"/>
    <w:rsid w:val="001504C9"/>
    <w:rsid w:val="00156CE0"/>
    <w:rsid w:val="001A0B2E"/>
    <w:rsid w:val="001B29E1"/>
    <w:rsid w:val="001E71D5"/>
    <w:rsid w:val="00235793"/>
    <w:rsid w:val="00252E94"/>
    <w:rsid w:val="002741EF"/>
    <w:rsid w:val="00295183"/>
    <w:rsid w:val="002A4993"/>
    <w:rsid w:val="002A61D6"/>
    <w:rsid w:val="00320820"/>
    <w:rsid w:val="00375D6F"/>
    <w:rsid w:val="00376030"/>
    <w:rsid w:val="003938D3"/>
    <w:rsid w:val="003A210E"/>
    <w:rsid w:val="00415B9E"/>
    <w:rsid w:val="004417F6"/>
    <w:rsid w:val="0046354B"/>
    <w:rsid w:val="00476A3F"/>
    <w:rsid w:val="004B13FA"/>
    <w:rsid w:val="004B3880"/>
    <w:rsid w:val="004F607C"/>
    <w:rsid w:val="0050442B"/>
    <w:rsid w:val="005353FF"/>
    <w:rsid w:val="00560614"/>
    <w:rsid w:val="005A60FE"/>
    <w:rsid w:val="005B3222"/>
    <w:rsid w:val="005F2BD4"/>
    <w:rsid w:val="005F5C6B"/>
    <w:rsid w:val="006310B7"/>
    <w:rsid w:val="0068251F"/>
    <w:rsid w:val="006956AF"/>
    <w:rsid w:val="006E2EF5"/>
    <w:rsid w:val="006F0F05"/>
    <w:rsid w:val="006F23C1"/>
    <w:rsid w:val="006F6A77"/>
    <w:rsid w:val="007E7B65"/>
    <w:rsid w:val="007F561B"/>
    <w:rsid w:val="00811662"/>
    <w:rsid w:val="00811AC4"/>
    <w:rsid w:val="00817FE5"/>
    <w:rsid w:val="008270BD"/>
    <w:rsid w:val="00861999"/>
    <w:rsid w:val="00866F74"/>
    <w:rsid w:val="00885F0D"/>
    <w:rsid w:val="008D4F6B"/>
    <w:rsid w:val="009243B1"/>
    <w:rsid w:val="0095769A"/>
    <w:rsid w:val="00964959"/>
    <w:rsid w:val="009D2A1A"/>
    <w:rsid w:val="009E2D98"/>
    <w:rsid w:val="009E6319"/>
    <w:rsid w:val="009F6091"/>
    <w:rsid w:val="00A01405"/>
    <w:rsid w:val="00A02AA9"/>
    <w:rsid w:val="00A10DC5"/>
    <w:rsid w:val="00A24EFD"/>
    <w:rsid w:val="00A354D4"/>
    <w:rsid w:val="00A8595B"/>
    <w:rsid w:val="00AA1962"/>
    <w:rsid w:val="00AC5EA4"/>
    <w:rsid w:val="00B40392"/>
    <w:rsid w:val="00B87C8B"/>
    <w:rsid w:val="00BD4625"/>
    <w:rsid w:val="00BE55CD"/>
    <w:rsid w:val="00BE7810"/>
    <w:rsid w:val="00BF3FD0"/>
    <w:rsid w:val="00C10A7A"/>
    <w:rsid w:val="00C477CC"/>
    <w:rsid w:val="00C83444"/>
    <w:rsid w:val="00C8665D"/>
    <w:rsid w:val="00CB584D"/>
    <w:rsid w:val="00CC7C6A"/>
    <w:rsid w:val="00CF4EA8"/>
    <w:rsid w:val="00D27BB1"/>
    <w:rsid w:val="00D568AD"/>
    <w:rsid w:val="00D92C0D"/>
    <w:rsid w:val="00DA7349"/>
    <w:rsid w:val="00DC3F81"/>
    <w:rsid w:val="00DD72D5"/>
    <w:rsid w:val="00E0460B"/>
    <w:rsid w:val="00E27AE5"/>
    <w:rsid w:val="00E86CFB"/>
    <w:rsid w:val="00E94BA8"/>
    <w:rsid w:val="00ED1FA8"/>
    <w:rsid w:val="00F14503"/>
    <w:rsid w:val="00F328AB"/>
    <w:rsid w:val="00F775A0"/>
    <w:rsid w:val="00F85D96"/>
    <w:rsid w:val="00F9014E"/>
    <w:rsid w:val="00FA10F0"/>
    <w:rsid w:val="00FB3633"/>
    <w:rsid w:val="00FB428E"/>
    <w:rsid w:val="00FC25AF"/>
    <w:rsid w:val="00FF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2741EF"/>
    <w:rPr>
      <w:color w:val="0563C1" w:themeColor="hyperlink"/>
      <w:u w:val="single"/>
    </w:rPr>
  </w:style>
  <w:style w:type="paragraph" w:styleId="PlainText">
    <w:name w:val="Plain Text"/>
    <w:basedOn w:val="Normal"/>
    <w:link w:val="PlainTextChar"/>
    <w:uiPriority w:val="99"/>
    <w:semiHidden/>
    <w:unhideWhenUsed/>
    <w:rsid w:val="005353FF"/>
    <w:rPr>
      <w:rFonts w:ascii="Consolas" w:hAnsi="Consolas"/>
      <w:sz w:val="21"/>
      <w:szCs w:val="21"/>
    </w:rPr>
  </w:style>
  <w:style w:type="character" w:customStyle="1" w:styleId="PlainTextChar">
    <w:name w:val="Plain Text Char"/>
    <w:basedOn w:val="DefaultParagraphFont"/>
    <w:link w:val="PlainText"/>
    <w:uiPriority w:val="99"/>
    <w:semiHidden/>
    <w:rsid w:val="005353FF"/>
    <w:rPr>
      <w:rFonts w:ascii="Consolas" w:eastAsia="Times New Roman" w:hAnsi="Consolas" w:cs="Times New Roman"/>
      <w:sz w:val="21"/>
      <w:szCs w:val="21"/>
      <w:lang w:val="ro-RO"/>
    </w:rPr>
  </w:style>
  <w:style w:type="character" w:styleId="UnresolvedMention">
    <w:name w:val="Unresolved Mention"/>
    <w:basedOn w:val="DefaultParagraphFont"/>
    <w:uiPriority w:val="99"/>
    <w:semiHidden/>
    <w:unhideWhenUsed/>
    <w:rsid w:val="005353FF"/>
    <w:rPr>
      <w:color w:val="605E5C"/>
      <w:shd w:val="clear" w:color="auto" w:fill="E1DFDD"/>
    </w:rPr>
  </w:style>
  <w:style w:type="paragraph" w:styleId="ListParagraph">
    <w:name w:val="List Paragraph"/>
    <w:basedOn w:val="Normal"/>
    <w:uiPriority w:val="34"/>
    <w:qFormat/>
    <w:rsid w:val="00FC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48818">
      <w:bodyDiv w:val="1"/>
      <w:marLeft w:val="0"/>
      <w:marRight w:val="0"/>
      <w:marTop w:val="0"/>
      <w:marBottom w:val="0"/>
      <w:divBdr>
        <w:top w:val="none" w:sz="0" w:space="0" w:color="auto"/>
        <w:left w:val="none" w:sz="0" w:space="0" w:color="auto"/>
        <w:bottom w:val="none" w:sz="0" w:space="0" w:color="auto"/>
        <w:right w:val="none" w:sz="0" w:space="0" w:color="auto"/>
      </w:divBdr>
    </w:div>
    <w:div w:id="808278970">
      <w:bodyDiv w:val="1"/>
      <w:marLeft w:val="0"/>
      <w:marRight w:val="0"/>
      <w:marTop w:val="0"/>
      <w:marBottom w:val="0"/>
      <w:divBdr>
        <w:top w:val="none" w:sz="0" w:space="0" w:color="auto"/>
        <w:left w:val="none" w:sz="0" w:space="0" w:color="auto"/>
        <w:bottom w:val="none" w:sz="0" w:space="0" w:color="auto"/>
        <w:right w:val="none" w:sz="0" w:space="0" w:color="auto"/>
      </w:divBdr>
    </w:div>
    <w:div w:id="948244179">
      <w:bodyDiv w:val="1"/>
      <w:marLeft w:val="0"/>
      <w:marRight w:val="0"/>
      <w:marTop w:val="0"/>
      <w:marBottom w:val="0"/>
      <w:divBdr>
        <w:top w:val="none" w:sz="0" w:space="0" w:color="auto"/>
        <w:left w:val="none" w:sz="0" w:space="0" w:color="auto"/>
        <w:bottom w:val="none" w:sz="0" w:space="0" w:color="auto"/>
        <w:right w:val="none" w:sz="0" w:space="0" w:color="auto"/>
      </w:divBdr>
    </w:div>
    <w:div w:id="1645770461">
      <w:bodyDiv w:val="1"/>
      <w:marLeft w:val="0"/>
      <w:marRight w:val="0"/>
      <w:marTop w:val="0"/>
      <w:marBottom w:val="0"/>
      <w:divBdr>
        <w:top w:val="none" w:sz="0" w:space="0" w:color="auto"/>
        <w:left w:val="none" w:sz="0" w:space="0" w:color="auto"/>
        <w:bottom w:val="none" w:sz="0" w:space="0" w:color="auto"/>
        <w:right w:val="none" w:sz="0" w:space="0" w:color="auto"/>
      </w:divBdr>
      <w:divsChild>
        <w:div w:id="2133667808">
          <w:marLeft w:val="-15"/>
          <w:marRight w:val="-15"/>
          <w:marTop w:val="0"/>
          <w:marBottom w:val="0"/>
          <w:divBdr>
            <w:top w:val="none" w:sz="0" w:space="0" w:color="auto"/>
            <w:left w:val="none" w:sz="0" w:space="0" w:color="auto"/>
            <w:bottom w:val="none" w:sz="0" w:space="0" w:color="auto"/>
            <w:right w:val="none" w:sz="0" w:space="0" w:color="auto"/>
          </w:divBdr>
        </w:div>
        <w:div w:id="834877039">
          <w:marLeft w:val="-15"/>
          <w:marRight w:val="-15"/>
          <w:marTop w:val="0"/>
          <w:marBottom w:val="0"/>
          <w:divBdr>
            <w:top w:val="none" w:sz="0" w:space="0" w:color="auto"/>
            <w:left w:val="none" w:sz="0" w:space="0" w:color="auto"/>
            <w:bottom w:val="none" w:sz="0" w:space="0" w:color="auto"/>
            <w:right w:val="none" w:sz="0" w:space="0" w:color="auto"/>
          </w:divBdr>
        </w:div>
      </w:divsChild>
    </w:div>
    <w:div w:id="1675719505">
      <w:bodyDiv w:val="1"/>
      <w:marLeft w:val="0"/>
      <w:marRight w:val="0"/>
      <w:marTop w:val="0"/>
      <w:marBottom w:val="0"/>
      <w:divBdr>
        <w:top w:val="none" w:sz="0" w:space="0" w:color="auto"/>
        <w:left w:val="none" w:sz="0" w:space="0" w:color="auto"/>
        <w:bottom w:val="none" w:sz="0" w:space="0" w:color="auto"/>
        <w:right w:val="none" w:sz="0" w:space="0" w:color="auto"/>
      </w:divBdr>
      <w:divsChild>
        <w:div w:id="278031041">
          <w:marLeft w:val="-15"/>
          <w:marRight w:val="-15"/>
          <w:marTop w:val="0"/>
          <w:marBottom w:val="0"/>
          <w:divBdr>
            <w:top w:val="none" w:sz="0" w:space="0" w:color="auto"/>
            <w:left w:val="none" w:sz="0" w:space="0" w:color="auto"/>
            <w:bottom w:val="none" w:sz="0" w:space="0" w:color="auto"/>
            <w:right w:val="none" w:sz="0" w:space="0" w:color="auto"/>
          </w:divBdr>
        </w:div>
        <w:div w:id="352810075">
          <w:marLeft w:val="-15"/>
          <w:marRight w:val="-15"/>
          <w:marTop w:val="0"/>
          <w:marBottom w:val="0"/>
          <w:divBdr>
            <w:top w:val="none" w:sz="0" w:space="0" w:color="auto"/>
            <w:left w:val="none" w:sz="0" w:space="0" w:color="auto"/>
            <w:bottom w:val="none" w:sz="0" w:space="0" w:color="auto"/>
            <w:right w:val="none" w:sz="0" w:space="0" w:color="auto"/>
          </w:divBdr>
        </w:div>
      </w:divsChild>
    </w:div>
    <w:div w:id="1756776629">
      <w:bodyDiv w:val="1"/>
      <w:marLeft w:val="0"/>
      <w:marRight w:val="0"/>
      <w:marTop w:val="0"/>
      <w:marBottom w:val="0"/>
      <w:divBdr>
        <w:top w:val="none" w:sz="0" w:space="0" w:color="auto"/>
        <w:left w:val="none" w:sz="0" w:space="0" w:color="auto"/>
        <w:bottom w:val="none" w:sz="0" w:space="0" w:color="auto"/>
        <w:right w:val="none" w:sz="0" w:space="0" w:color="auto"/>
      </w:divBdr>
    </w:div>
    <w:div w:id="1840384467">
      <w:bodyDiv w:val="1"/>
      <w:marLeft w:val="0"/>
      <w:marRight w:val="0"/>
      <w:marTop w:val="0"/>
      <w:marBottom w:val="0"/>
      <w:divBdr>
        <w:top w:val="none" w:sz="0" w:space="0" w:color="auto"/>
        <w:left w:val="none" w:sz="0" w:space="0" w:color="auto"/>
        <w:bottom w:val="none" w:sz="0" w:space="0" w:color="auto"/>
        <w:right w:val="none" w:sz="0" w:space="0" w:color="auto"/>
      </w:divBdr>
    </w:div>
    <w:div w:id="20081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su.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iecte_igsu@mai.gov.ro" TargetMode="External"/><Relationship Id="rId12" Type="http://schemas.openxmlformats.org/officeDocument/2006/relationships/hyperlink" Target="https://www.isutimis.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tulat.ion@isutimis.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zentacije.mup.gov.rs/svs/" TargetMode="External"/><Relationship Id="rId4" Type="http://schemas.openxmlformats.org/officeDocument/2006/relationships/webSettings" Target="webSettings.xml"/><Relationship Id="rId9" Type="http://schemas.openxmlformats.org/officeDocument/2006/relationships/hyperlink" Target="mailto:nina.nikolic@mup.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12</cp:revision>
  <dcterms:created xsi:type="dcterms:W3CDTF">2024-02-01T09:49:00Z</dcterms:created>
  <dcterms:modified xsi:type="dcterms:W3CDTF">2024-02-14T09:24:00Z</dcterms:modified>
</cp:coreProperties>
</file>